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3B29" w:rsidRPr="008A3B29" w:rsidRDefault="00E14362" w:rsidP="00E14362">
      <w:pPr>
        <w:pStyle w:val="Heading5"/>
        <w:keepNext/>
        <w:rPr>
          <w:b/>
          <w:bCs/>
          <w:color w:val="0070C0"/>
          <w:lang w:val="en-GB"/>
        </w:rPr>
      </w:pPr>
      <w:bookmarkStart w:id="0" w:name="_Hlk500246726"/>
      <w:bookmarkStart w:id="1" w:name="_GoBack"/>
      <w:r w:rsidRPr="008A3B29">
        <w:rPr>
          <w:b/>
          <w:bCs/>
          <w:color w:val="0070C0"/>
          <w:lang w:val="en-GB"/>
        </w:rPr>
        <w:t>HDN Mentoring</w:t>
      </w:r>
      <w:r w:rsidR="008A3B29" w:rsidRPr="008A3B29">
        <w:rPr>
          <w:b/>
          <w:bCs/>
          <w:color w:val="0070C0"/>
          <w:lang w:val="en-GB"/>
        </w:rPr>
        <w:t xml:space="preserve"> Staff Mentoring Programme 2017 – 2018 East &amp; Midlands</w:t>
      </w:r>
    </w:p>
    <w:p w:rsidR="008A3B29" w:rsidRDefault="008A3B29" w:rsidP="008A3B29">
      <w:pPr>
        <w:rPr>
          <w:lang w:val="en-GB"/>
        </w:rPr>
      </w:pPr>
    </w:p>
    <w:p w:rsidR="00E14362" w:rsidRPr="008A3B29" w:rsidRDefault="008A3B29" w:rsidP="008A3B29">
      <w:pPr>
        <w:rPr>
          <w:b/>
          <w:bCs/>
          <w:sz w:val="28"/>
          <w:szCs w:val="28"/>
          <w:lang w:val="en-GB"/>
        </w:rPr>
      </w:pPr>
      <w:r w:rsidRPr="008A3B29">
        <w:rPr>
          <w:b/>
          <w:sz w:val="28"/>
          <w:szCs w:val="28"/>
          <w:lang w:val="en-GB"/>
        </w:rPr>
        <w:t xml:space="preserve">Class 2: </w:t>
      </w:r>
      <w:r w:rsidR="00E14362" w:rsidRPr="008A3B29">
        <w:rPr>
          <w:b/>
          <w:bCs/>
          <w:sz w:val="28"/>
          <w:szCs w:val="28"/>
          <w:lang w:val="en-GB"/>
        </w:rPr>
        <w:t>Developing Assertive Communication and Behaviour</w:t>
      </w:r>
    </w:p>
    <w:p w:rsidR="008A3B29" w:rsidRPr="008A3B29" w:rsidRDefault="008A3B29" w:rsidP="00E14362">
      <w:pPr>
        <w:pStyle w:val="Heading5"/>
        <w:keepNext/>
        <w:rPr>
          <w:b/>
          <w:bCs/>
          <w:sz w:val="28"/>
          <w:szCs w:val="28"/>
          <w:lang w:val="en-GB"/>
        </w:rPr>
      </w:pPr>
    </w:p>
    <w:bookmarkEnd w:id="0"/>
    <w:bookmarkEnd w:id="1"/>
    <w:p w:rsidR="00E14362" w:rsidRDefault="00E14362" w:rsidP="00E14362">
      <w:pPr>
        <w:pStyle w:val="Heading5"/>
        <w:keepNext/>
        <w:rPr>
          <w:b/>
          <w:bCs/>
          <w:sz w:val="26"/>
          <w:szCs w:val="26"/>
          <w:lang w:val="en-GB"/>
        </w:rPr>
      </w:pPr>
      <w:r>
        <w:rPr>
          <w:b/>
          <w:bCs/>
          <w:sz w:val="26"/>
          <w:szCs w:val="26"/>
          <w:lang w:val="en-GB"/>
        </w:rPr>
        <w:t>ASSERTIVENESS means…</w:t>
      </w:r>
    </w:p>
    <w:p w:rsidR="00E14362" w:rsidRDefault="00E14362" w:rsidP="00E14362">
      <w:pPr>
        <w:rPr>
          <w:rFonts w:ascii="Times New Roman" w:hAnsi="Times New Roman" w:cs="Times New Roman"/>
          <w:sz w:val="26"/>
          <w:szCs w:val="26"/>
          <w:lang w:val="en-GB"/>
        </w:rPr>
      </w:pPr>
    </w:p>
    <w:p w:rsidR="00E14362" w:rsidRDefault="00E14362" w:rsidP="00E14362">
      <w:pPr>
        <w:numPr>
          <w:ilvl w:val="0"/>
          <w:numId w:val="1"/>
        </w:numPr>
        <w:tabs>
          <w:tab w:val="left" w:pos="360"/>
        </w:tabs>
        <w:ind w:left="360" w:hanging="360"/>
        <w:rPr>
          <w:sz w:val="22"/>
          <w:szCs w:val="22"/>
          <w:lang w:val="en-GB"/>
        </w:rPr>
      </w:pPr>
      <w:r>
        <w:rPr>
          <w:sz w:val="22"/>
          <w:szCs w:val="22"/>
          <w:lang w:val="en-GB"/>
        </w:rPr>
        <w:t>Respecting myself, that is who I am and what I do.</w:t>
      </w:r>
    </w:p>
    <w:p w:rsidR="00E14362" w:rsidRDefault="00E14362" w:rsidP="00E14362">
      <w:pPr>
        <w:rPr>
          <w:sz w:val="22"/>
          <w:szCs w:val="22"/>
          <w:lang w:val="en-GB"/>
        </w:rPr>
      </w:pPr>
    </w:p>
    <w:p w:rsidR="00E14362" w:rsidRDefault="00E14362" w:rsidP="00E14362">
      <w:pPr>
        <w:numPr>
          <w:ilvl w:val="0"/>
          <w:numId w:val="2"/>
        </w:numPr>
        <w:tabs>
          <w:tab w:val="left" w:pos="360"/>
        </w:tabs>
        <w:ind w:left="360" w:hanging="360"/>
        <w:rPr>
          <w:sz w:val="22"/>
          <w:szCs w:val="22"/>
          <w:lang w:val="en-GB"/>
        </w:rPr>
      </w:pPr>
      <w:r>
        <w:rPr>
          <w:sz w:val="22"/>
          <w:szCs w:val="22"/>
          <w:lang w:val="en-GB"/>
        </w:rPr>
        <w:t>Taking responsibility for how I feel and what I think and do.</w:t>
      </w:r>
    </w:p>
    <w:p w:rsidR="00E14362" w:rsidRDefault="00E14362" w:rsidP="00E14362">
      <w:pPr>
        <w:rPr>
          <w:sz w:val="22"/>
          <w:szCs w:val="22"/>
          <w:lang w:val="en-GB"/>
        </w:rPr>
      </w:pPr>
    </w:p>
    <w:p w:rsidR="00E14362" w:rsidRDefault="00E14362" w:rsidP="00E14362">
      <w:pPr>
        <w:numPr>
          <w:ilvl w:val="0"/>
          <w:numId w:val="3"/>
        </w:numPr>
        <w:tabs>
          <w:tab w:val="left" w:pos="360"/>
        </w:tabs>
        <w:ind w:left="360" w:hanging="360"/>
        <w:rPr>
          <w:sz w:val="22"/>
          <w:szCs w:val="22"/>
          <w:lang w:val="en-GB"/>
        </w:rPr>
      </w:pPr>
      <w:r>
        <w:rPr>
          <w:sz w:val="22"/>
          <w:szCs w:val="22"/>
          <w:lang w:val="en-GB"/>
        </w:rPr>
        <w:t xml:space="preserve">Recognising my own needs and wants independently of others, that is separate from what is expected of me </w:t>
      </w:r>
      <w:proofErr w:type="gramStart"/>
      <w:r>
        <w:rPr>
          <w:sz w:val="22"/>
          <w:szCs w:val="22"/>
          <w:lang w:val="en-GB"/>
        </w:rPr>
        <w:t>in particular roles</w:t>
      </w:r>
      <w:proofErr w:type="gramEnd"/>
      <w:r>
        <w:rPr>
          <w:sz w:val="22"/>
          <w:szCs w:val="22"/>
          <w:lang w:val="en-GB"/>
        </w:rPr>
        <w:t>, such as “wife”, “husband”, “lover”, “daughter”, “son”.</w:t>
      </w:r>
    </w:p>
    <w:p w:rsidR="00E14362" w:rsidRDefault="00E14362" w:rsidP="00E14362">
      <w:pPr>
        <w:rPr>
          <w:sz w:val="22"/>
          <w:szCs w:val="22"/>
          <w:lang w:val="en-GB"/>
        </w:rPr>
      </w:pPr>
    </w:p>
    <w:p w:rsidR="00E14362" w:rsidRDefault="00E14362" w:rsidP="00E14362">
      <w:pPr>
        <w:numPr>
          <w:ilvl w:val="0"/>
          <w:numId w:val="4"/>
        </w:numPr>
        <w:tabs>
          <w:tab w:val="left" w:pos="360"/>
        </w:tabs>
        <w:ind w:left="360" w:hanging="360"/>
        <w:rPr>
          <w:sz w:val="22"/>
          <w:szCs w:val="22"/>
          <w:lang w:val="en-GB"/>
        </w:rPr>
      </w:pPr>
      <w:r>
        <w:rPr>
          <w:sz w:val="22"/>
          <w:szCs w:val="22"/>
          <w:lang w:val="en-GB"/>
        </w:rPr>
        <w:t>Making clear “I” statements about how I feel and what I think.</w:t>
      </w:r>
    </w:p>
    <w:p w:rsidR="00E14362" w:rsidRDefault="00E14362" w:rsidP="00E14362">
      <w:pPr>
        <w:rPr>
          <w:sz w:val="22"/>
          <w:szCs w:val="22"/>
          <w:lang w:val="en-GB"/>
        </w:rPr>
      </w:pPr>
    </w:p>
    <w:p w:rsidR="00E14362" w:rsidRDefault="00E14362" w:rsidP="00E14362">
      <w:pPr>
        <w:numPr>
          <w:ilvl w:val="0"/>
          <w:numId w:val="5"/>
        </w:numPr>
        <w:tabs>
          <w:tab w:val="left" w:pos="360"/>
        </w:tabs>
        <w:ind w:left="360" w:hanging="360"/>
        <w:rPr>
          <w:sz w:val="22"/>
          <w:szCs w:val="22"/>
          <w:lang w:val="en-GB"/>
        </w:rPr>
      </w:pPr>
      <w:r>
        <w:rPr>
          <w:sz w:val="22"/>
          <w:szCs w:val="22"/>
          <w:lang w:val="en-GB"/>
        </w:rPr>
        <w:t>Allowing myself to make mistakes, that is recognising that sometimes I will make a mistake and that it is OK to make mistakes.</w:t>
      </w:r>
    </w:p>
    <w:p w:rsidR="00E14362" w:rsidRDefault="00E14362" w:rsidP="00E14362">
      <w:pPr>
        <w:rPr>
          <w:sz w:val="22"/>
          <w:szCs w:val="22"/>
          <w:lang w:val="en-GB"/>
        </w:rPr>
      </w:pPr>
    </w:p>
    <w:p w:rsidR="00E14362" w:rsidRDefault="00E14362" w:rsidP="00E14362">
      <w:pPr>
        <w:numPr>
          <w:ilvl w:val="0"/>
          <w:numId w:val="6"/>
        </w:numPr>
        <w:tabs>
          <w:tab w:val="left" w:pos="360"/>
        </w:tabs>
        <w:ind w:left="360" w:hanging="360"/>
        <w:rPr>
          <w:sz w:val="22"/>
          <w:szCs w:val="22"/>
          <w:lang w:val="en-GB"/>
        </w:rPr>
      </w:pPr>
      <w:r>
        <w:rPr>
          <w:sz w:val="22"/>
          <w:szCs w:val="22"/>
          <w:lang w:val="en-GB"/>
        </w:rPr>
        <w:t>Allowing myself to enjoy my successes, that is validating myself and what I have done and sharing it with others.</w:t>
      </w:r>
    </w:p>
    <w:p w:rsidR="00E14362" w:rsidRDefault="00E14362" w:rsidP="00E14362">
      <w:pPr>
        <w:rPr>
          <w:sz w:val="22"/>
          <w:szCs w:val="22"/>
          <w:lang w:val="en-GB"/>
        </w:rPr>
      </w:pPr>
    </w:p>
    <w:p w:rsidR="00E14362" w:rsidRDefault="00E14362" w:rsidP="00E14362">
      <w:pPr>
        <w:numPr>
          <w:ilvl w:val="0"/>
          <w:numId w:val="7"/>
        </w:numPr>
        <w:tabs>
          <w:tab w:val="left" w:pos="360"/>
        </w:tabs>
        <w:ind w:left="360" w:hanging="360"/>
        <w:rPr>
          <w:sz w:val="22"/>
          <w:szCs w:val="22"/>
          <w:lang w:val="en-GB"/>
        </w:rPr>
      </w:pPr>
      <w:r>
        <w:rPr>
          <w:sz w:val="22"/>
          <w:szCs w:val="22"/>
          <w:lang w:val="en-GB"/>
        </w:rPr>
        <w:t xml:space="preserve">Changing my mind, </w:t>
      </w:r>
      <w:proofErr w:type="gramStart"/>
      <w:r>
        <w:rPr>
          <w:sz w:val="22"/>
          <w:szCs w:val="22"/>
          <w:lang w:val="en-GB"/>
        </w:rPr>
        <w:t>if and when</w:t>
      </w:r>
      <w:proofErr w:type="gramEnd"/>
      <w:r>
        <w:rPr>
          <w:sz w:val="22"/>
          <w:szCs w:val="22"/>
          <w:lang w:val="en-GB"/>
        </w:rPr>
        <w:t xml:space="preserve"> I choose to.</w:t>
      </w:r>
    </w:p>
    <w:p w:rsidR="00E14362" w:rsidRDefault="00E14362" w:rsidP="00E14362">
      <w:pPr>
        <w:rPr>
          <w:sz w:val="22"/>
          <w:szCs w:val="22"/>
          <w:lang w:val="en-GB"/>
        </w:rPr>
      </w:pPr>
    </w:p>
    <w:p w:rsidR="00E14362" w:rsidRDefault="00E14362" w:rsidP="00E14362">
      <w:pPr>
        <w:numPr>
          <w:ilvl w:val="0"/>
          <w:numId w:val="8"/>
        </w:numPr>
        <w:tabs>
          <w:tab w:val="left" w:pos="360"/>
        </w:tabs>
        <w:ind w:left="360" w:hanging="360"/>
        <w:rPr>
          <w:sz w:val="22"/>
          <w:szCs w:val="22"/>
          <w:lang w:val="en-GB"/>
        </w:rPr>
      </w:pPr>
      <w:r>
        <w:rPr>
          <w:sz w:val="22"/>
          <w:szCs w:val="22"/>
          <w:lang w:val="en-GB"/>
        </w:rPr>
        <w:t>Asking for “thinking it over” time.</w:t>
      </w:r>
    </w:p>
    <w:p w:rsidR="00E14362" w:rsidRDefault="00E14362" w:rsidP="00E14362">
      <w:pPr>
        <w:rPr>
          <w:sz w:val="22"/>
          <w:szCs w:val="22"/>
          <w:lang w:val="en-GB"/>
        </w:rPr>
      </w:pPr>
    </w:p>
    <w:p w:rsidR="00E14362" w:rsidRDefault="00E14362" w:rsidP="00E14362">
      <w:pPr>
        <w:numPr>
          <w:ilvl w:val="0"/>
          <w:numId w:val="9"/>
        </w:numPr>
        <w:tabs>
          <w:tab w:val="left" w:pos="360"/>
        </w:tabs>
        <w:ind w:left="360" w:hanging="360"/>
        <w:rPr>
          <w:sz w:val="22"/>
          <w:szCs w:val="22"/>
          <w:lang w:val="en-GB"/>
        </w:rPr>
      </w:pPr>
      <w:r>
        <w:rPr>
          <w:sz w:val="22"/>
          <w:szCs w:val="22"/>
          <w:lang w:val="en-GB"/>
        </w:rPr>
        <w:t>Asking for what I want, rather than hoping someone will notice what I want and moaning later that I didn’t get it.</w:t>
      </w:r>
    </w:p>
    <w:p w:rsidR="00E14362" w:rsidRDefault="00E14362" w:rsidP="00E14362">
      <w:pPr>
        <w:rPr>
          <w:sz w:val="22"/>
          <w:szCs w:val="22"/>
          <w:lang w:val="en-GB"/>
        </w:rPr>
      </w:pPr>
    </w:p>
    <w:p w:rsidR="00E14362" w:rsidRDefault="00E14362" w:rsidP="00E14362">
      <w:pPr>
        <w:numPr>
          <w:ilvl w:val="0"/>
          <w:numId w:val="10"/>
        </w:numPr>
        <w:tabs>
          <w:tab w:val="left" w:pos="360"/>
        </w:tabs>
        <w:ind w:left="360" w:hanging="360"/>
        <w:rPr>
          <w:sz w:val="22"/>
          <w:szCs w:val="22"/>
          <w:lang w:val="en-GB"/>
        </w:rPr>
      </w:pPr>
      <w:r>
        <w:rPr>
          <w:sz w:val="22"/>
          <w:szCs w:val="22"/>
          <w:lang w:val="en-GB"/>
        </w:rPr>
        <w:t>Setting clear boundaries.</w:t>
      </w:r>
    </w:p>
    <w:p w:rsidR="00E14362" w:rsidRDefault="00E14362" w:rsidP="00E14362">
      <w:pPr>
        <w:rPr>
          <w:sz w:val="22"/>
          <w:szCs w:val="22"/>
          <w:lang w:val="en-GB"/>
        </w:rPr>
      </w:pPr>
    </w:p>
    <w:p w:rsidR="00E14362" w:rsidRDefault="00E14362" w:rsidP="00E14362">
      <w:pPr>
        <w:numPr>
          <w:ilvl w:val="0"/>
          <w:numId w:val="11"/>
        </w:numPr>
        <w:tabs>
          <w:tab w:val="left" w:pos="360"/>
        </w:tabs>
        <w:ind w:left="360" w:hanging="360"/>
        <w:rPr>
          <w:sz w:val="22"/>
          <w:szCs w:val="22"/>
          <w:lang w:val="en-GB"/>
        </w:rPr>
      </w:pPr>
      <w:r>
        <w:rPr>
          <w:sz w:val="22"/>
          <w:szCs w:val="22"/>
          <w:lang w:val="en-GB"/>
        </w:rPr>
        <w:t>Recognising that I have a responsibility towards others, rather than being responsible for others.  As adults we have responsibility for and towards our children which is different from having responsibility towards each other people and their right to be assertive.</w:t>
      </w:r>
    </w:p>
    <w:p w:rsidR="00E14362" w:rsidRDefault="00E14362" w:rsidP="00E14362">
      <w:pPr>
        <w:rPr>
          <w:sz w:val="22"/>
          <w:szCs w:val="22"/>
          <w:lang w:val="en-GB"/>
        </w:rPr>
      </w:pPr>
    </w:p>
    <w:p w:rsidR="00E14362" w:rsidRDefault="00E14362" w:rsidP="00E14362">
      <w:pPr>
        <w:numPr>
          <w:ilvl w:val="0"/>
          <w:numId w:val="12"/>
        </w:numPr>
        <w:tabs>
          <w:tab w:val="left" w:pos="360"/>
        </w:tabs>
        <w:ind w:left="360" w:hanging="360"/>
        <w:rPr>
          <w:sz w:val="22"/>
          <w:szCs w:val="22"/>
          <w:lang w:val="en-GB"/>
        </w:rPr>
      </w:pPr>
      <w:r>
        <w:rPr>
          <w:sz w:val="22"/>
          <w:szCs w:val="22"/>
          <w:lang w:val="en-GB"/>
        </w:rPr>
        <w:t>Respecting other people and their right to be assertive.</w:t>
      </w:r>
    </w:p>
    <w:p w:rsidR="00E14362" w:rsidRDefault="00E14362" w:rsidP="00E14362">
      <w:pPr>
        <w:rPr>
          <w:sz w:val="22"/>
          <w:szCs w:val="22"/>
          <w:lang w:val="en-GB"/>
        </w:rPr>
      </w:pPr>
    </w:p>
    <w:p w:rsidR="00E14362" w:rsidRDefault="008A3B29" w:rsidP="00E14362">
      <w:pPr>
        <w:rPr>
          <w:sz w:val="19"/>
          <w:szCs w:val="19"/>
          <w:lang w:val="en-GB"/>
        </w:rPr>
      </w:pPr>
      <w:r>
        <w:rPr>
          <w:sz w:val="19"/>
          <w:szCs w:val="19"/>
          <w:lang w:val="en-GB"/>
        </w:rPr>
        <w:t>Ref</w:t>
      </w:r>
      <w:r w:rsidR="00E14362">
        <w:rPr>
          <w:sz w:val="19"/>
          <w:szCs w:val="19"/>
          <w:lang w:val="en-GB"/>
        </w:rPr>
        <w:t>: Anni Townsend, Assertion Training – A Manual for those involved in training, FPA Education Unit, 1985</w:t>
      </w:r>
    </w:p>
    <w:p w:rsidR="00E14362" w:rsidRDefault="00E14362" w:rsidP="00E14362">
      <w:pPr>
        <w:rPr>
          <w:rFonts w:ascii="Times New Roman" w:hAnsi="Times New Roman" w:cs="Times New Roman"/>
          <w:sz w:val="26"/>
          <w:szCs w:val="26"/>
          <w:lang w:val="en-GB"/>
        </w:rPr>
      </w:pPr>
    </w:p>
    <w:p w:rsidR="00E14362" w:rsidRDefault="00E14362" w:rsidP="00787B45">
      <w:pPr>
        <w:rPr>
          <w:rFonts w:ascii="Times New Roman" w:hAnsi="Times New Roman" w:cs="Times New Roman"/>
          <w:sz w:val="28"/>
          <w:szCs w:val="28"/>
          <w:lang w:val="en-GB"/>
        </w:rPr>
      </w:pPr>
    </w:p>
    <w:p w:rsidR="00E14362" w:rsidRDefault="00E14362" w:rsidP="00787B45">
      <w:pPr>
        <w:rPr>
          <w:b/>
          <w:bCs/>
          <w:lang w:val="en-GB"/>
        </w:rPr>
      </w:pPr>
      <w:r>
        <w:rPr>
          <w:b/>
          <w:bCs/>
          <w:lang w:val="en-GB"/>
        </w:rPr>
        <w:t>Being assertive means relating to other people on an equal basis, openly, honestly and directly.  It means standing up for your rights whilst, at the same time, remembering that the other person has equal rights.</w:t>
      </w:r>
    </w:p>
    <w:p w:rsidR="00E14362" w:rsidRDefault="00E14362" w:rsidP="00787B45">
      <w:pPr>
        <w:rPr>
          <w:b/>
          <w:bCs/>
          <w:lang w:val="en-GB"/>
        </w:rPr>
      </w:pPr>
    </w:p>
    <w:p w:rsidR="00E14362" w:rsidRDefault="00E14362" w:rsidP="00787B45">
      <w:pPr>
        <w:rPr>
          <w:b/>
          <w:bCs/>
          <w:lang w:val="en-GB"/>
        </w:rPr>
      </w:pPr>
      <w:r>
        <w:rPr>
          <w:b/>
          <w:bCs/>
          <w:lang w:val="en-GB"/>
        </w:rPr>
        <w:t>Assertiveness does not mean winning all the time.  It’s about turning win/lose situations into win/win situations by reaching a workable agreement that doesn’t compromise your self-respect.  You can only have a real agreement between equals.</w:t>
      </w:r>
    </w:p>
    <w:p w:rsidR="00787B45" w:rsidRDefault="00787B45" w:rsidP="00787B45">
      <w:pPr>
        <w:rPr>
          <w:b/>
          <w:bCs/>
          <w:lang w:val="en-GB"/>
        </w:rPr>
      </w:pPr>
    </w:p>
    <w:p w:rsidR="00787B45" w:rsidRDefault="00787B45" w:rsidP="00787B45">
      <w:pPr>
        <w:rPr>
          <w:sz w:val="20"/>
          <w:szCs w:val="20"/>
          <w:lang w:val="en-GB"/>
        </w:rPr>
      </w:pPr>
    </w:p>
    <w:p w:rsidR="00787B45" w:rsidRDefault="00787B45" w:rsidP="00787B45">
      <w:pPr>
        <w:rPr>
          <w:rFonts w:ascii="Times New Roman" w:hAnsi="Times New Roman" w:cs="Times New Roman"/>
          <w:sz w:val="28"/>
          <w:szCs w:val="28"/>
          <w:lang w:val="en-GB"/>
        </w:rPr>
      </w:pPr>
    </w:p>
    <w:tbl>
      <w:tblPr>
        <w:tblpPr w:leftFromText="180" w:rightFromText="180" w:horzAnchor="margin" w:tblpXSpec="center" w:tblpY="201"/>
        <w:tblW w:w="8778" w:type="dxa"/>
        <w:tblLayout w:type="fixed"/>
        <w:tblLook w:val="0000" w:firstRow="0" w:lastRow="0" w:firstColumn="0" w:lastColumn="0" w:noHBand="0" w:noVBand="0"/>
      </w:tblPr>
      <w:tblGrid>
        <w:gridCol w:w="4242"/>
        <w:gridCol w:w="4536"/>
      </w:tblGrid>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jc w:val="center"/>
              <w:rPr>
                <w:rFonts w:ascii="Times New Roman" w:eastAsiaTheme="minorEastAsia" w:hAnsi="Times New Roman" w:cs="Times New Roman"/>
                <w:b/>
                <w:bCs/>
                <w:sz w:val="28"/>
                <w:szCs w:val="28"/>
                <w:lang w:val="en-GB"/>
              </w:rPr>
            </w:pPr>
          </w:p>
          <w:p w:rsidR="00787B45" w:rsidRPr="001A27E5" w:rsidRDefault="00787B45" w:rsidP="00D03095">
            <w:pPr>
              <w:jc w:val="center"/>
              <w:rPr>
                <w:rFonts w:ascii="Times New Roman" w:eastAsiaTheme="minorEastAsia" w:hAnsi="Times New Roman" w:cs="Times New Roman"/>
                <w:b/>
                <w:bCs/>
                <w:sz w:val="28"/>
                <w:szCs w:val="28"/>
                <w:lang w:val="en-GB"/>
              </w:rPr>
            </w:pPr>
            <w:r w:rsidRPr="001A27E5">
              <w:rPr>
                <w:rFonts w:ascii="Times New Roman" w:eastAsiaTheme="minorEastAsia" w:hAnsi="Times New Roman" w:cs="Times New Roman"/>
                <w:b/>
                <w:bCs/>
                <w:sz w:val="28"/>
                <w:szCs w:val="28"/>
                <w:lang w:val="en-GB"/>
              </w:rPr>
              <w:t>PASSIVE</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pStyle w:val="Heading2"/>
              <w:jc w:val="center"/>
              <w:rPr>
                <w:rFonts w:ascii="Times New Roman" w:eastAsiaTheme="minorEastAsia" w:hAnsi="Times New Roman" w:cs="Times New Roman"/>
                <w:b/>
                <w:bCs/>
                <w:sz w:val="28"/>
                <w:szCs w:val="28"/>
                <w:lang w:val="en-GB"/>
              </w:rPr>
            </w:pPr>
          </w:p>
          <w:p w:rsidR="00787B45" w:rsidRPr="001A27E5" w:rsidRDefault="00787B45" w:rsidP="00D03095">
            <w:pPr>
              <w:pStyle w:val="Heading2"/>
              <w:jc w:val="center"/>
              <w:rPr>
                <w:rFonts w:ascii="Times New Roman" w:eastAsiaTheme="minorEastAsia" w:hAnsi="Times New Roman" w:cs="Times New Roman"/>
                <w:b/>
                <w:bCs/>
                <w:sz w:val="28"/>
                <w:szCs w:val="28"/>
                <w:lang w:val="en-GB"/>
              </w:rPr>
            </w:pPr>
            <w:r w:rsidRPr="00787B45">
              <w:rPr>
                <w:rFonts w:ascii="Times New Roman" w:eastAsiaTheme="minorEastAsia" w:hAnsi="Times New Roman" w:cs="Times New Roman"/>
                <w:b/>
                <w:bCs/>
                <w:color w:val="auto"/>
                <w:sz w:val="28"/>
                <w:szCs w:val="28"/>
                <w:lang w:val="en-GB"/>
              </w:rPr>
              <w:t>MANIPULATIVE</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Has rights violated; is taken for granted and advantage of.</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Violates rights; takes advantage of others.</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Does not achieve her goals.</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May achieve her goals by misusing others – i.e. means justifies end.</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Feels frustrated, unhappy.  Hurt </w:t>
            </w: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Anxious</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Has to out-manipulate others.  No sense of inner self as powerful.</w:t>
            </w: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Rights obtained by default/outwitting</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Inhibited, withdrawn.  </w:t>
            </w:r>
            <w:proofErr w:type="spellStart"/>
            <w:r w:rsidRPr="001A27E5">
              <w:rPr>
                <w:rFonts w:ascii="Times New Roman" w:eastAsiaTheme="minorEastAsia" w:hAnsi="Times New Roman" w:cs="Times New Roman"/>
                <w:sz w:val="28"/>
                <w:szCs w:val="28"/>
                <w:lang w:val="en-GB"/>
              </w:rPr>
              <w:t>Unexpressive</w:t>
            </w:r>
            <w:proofErr w:type="spellEnd"/>
            <w:r w:rsidRPr="001A27E5">
              <w:rPr>
                <w:rFonts w:ascii="Times New Roman" w:eastAsiaTheme="minorEastAsia" w:hAnsi="Times New Roman" w:cs="Times New Roman"/>
                <w:sz w:val="28"/>
                <w:szCs w:val="28"/>
                <w:lang w:val="en-GB"/>
              </w:rPr>
              <w:t>.</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Uses emotion for an end.  Works underhand, </w:t>
            </w:r>
            <w:proofErr w:type="spellStart"/>
            <w:r w:rsidRPr="001A27E5">
              <w:rPr>
                <w:rFonts w:ascii="Times New Roman" w:eastAsiaTheme="minorEastAsia" w:hAnsi="Times New Roman" w:cs="Times New Roman"/>
                <w:sz w:val="28"/>
                <w:szCs w:val="28"/>
                <w:lang w:val="en-GB"/>
              </w:rPr>
              <w:t>deviantly</w:t>
            </w:r>
            <w:proofErr w:type="spellEnd"/>
            <w:r w:rsidRPr="001A27E5">
              <w:rPr>
                <w:rFonts w:ascii="Times New Roman" w:eastAsiaTheme="minorEastAsia" w:hAnsi="Times New Roman" w:cs="Times New Roman"/>
                <w:sz w:val="28"/>
                <w:szCs w:val="28"/>
                <w:lang w:val="en-GB"/>
              </w:rPr>
              <w:t>.</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Pr>
                <w:rFonts w:ascii="Times New Roman" w:eastAsiaTheme="minorEastAsia" w:hAnsi="Times New Roman" w:cs="Times New Roman"/>
                <w:sz w:val="28"/>
                <w:szCs w:val="28"/>
                <w:lang w:val="en-GB"/>
              </w:rPr>
              <w:t>Allows others to choose for him</w:t>
            </w:r>
            <w:r w:rsidRPr="001A27E5">
              <w:rPr>
                <w:rFonts w:ascii="Times New Roman" w:eastAsiaTheme="minorEastAsia" w:hAnsi="Times New Roman" w:cs="Times New Roman"/>
                <w:sz w:val="28"/>
                <w:szCs w:val="28"/>
                <w:lang w:val="en-GB"/>
              </w:rPr>
              <w:t>.</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 xml:space="preserve">Appears to let others </w:t>
            </w:r>
            <w:r>
              <w:rPr>
                <w:rFonts w:ascii="Times New Roman" w:eastAsiaTheme="minorEastAsia" w:hAnsi="Times New Roman" w:cs="Times New Roman"/>
                <w:sz w:val="28"/>
                <w:szCs w:val="28"/>
                <w:lang w:val="en-GB"/>
              </w:rPr>
              <w:t>choose.  Persuades others to his</w:t>
            </w:r>
            <w:r w:rsidRPr="001A27E5">
              <w:rPr>
                <w:rFonts w:ascii="Times New Roman" w:eastAsiaTheme="minorEastAsia" w:hAnsi="Times New Roman" w:cs="Times New Roman"/>
                <w:sz w:val="28"/>
                <w:szCs w:val="28"/>
                <w:lang w:val="en-GB"/>
              </w:rPr>
              <w:t xml:space="preserve"> choice.</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865041" w:rsidRDefault="00787B45" w:rsidP="00D03095">
            <w:pPr>
              <w:ind w:left="589"/>
              <w:rPr>
                <w:rFonts w:ascii="Times New Roman" w:eastAsiaTheme="minorEastAsia" w:hAnsi="Times New Roman" w:cs="Times New Roman"/>
                <w:b/>
                <w:sz w:val="28"/>
                <w:szCs w:val="28"/>
                <w:lang w:val="en-GB"/>
              </w:rPr>
            </w:pPr>
            <w:r w:rsidRPr="00865041">
              <w:rPr>
                <w:rFonts w:ascii="Times New Roman" w:eastAsiaTheme="minorEastAsia" w:hAnsi="Times New Roman" w:cs="Times New Roman"/>
                <w:b/>
                <w:sz w:val="28"/>
                <w:szCs w:val="28"/>
                <w:lang w:val="en-GB"/>
              </w:rPr>
              <w:t xml:space="preserve">                             AGGRESSIVE </w:t>
            </w:r>
          </w:p>
        </w:tc>
        <w:tc>
          <w:tcPr>
            <w:tcW w:w="4536" w:type="dxa"/>
            <w:tcBorders>
              <w:top w:val="single" w:sz="6" w:space="0" w:color="auto"/>
              <w:left w:val="single" w:sz="6" w:space="0" w:color="auto"/>
              <w:bottom w:val="single" w:sz="6" w:space="0" w:color="auto"/>
              <w:right w:val="single" w:sz="6" w:space="0" w:color="auto"/>
            </w:tcBorders>
          </w:tcPr>
          <w:p w:rsidR="00787B45" w:rsidRPr="00865041" w:rsidRDefault="00787B45" w:rsidP="00D03095">
            <w:pPr>
              <w:rPr>
                <w:rFonts w:ascii="Times New Roman" w:eastAsiaTheme="minorEastAsia" w:hAnsi="Times New Roman" w:cs="Times New Roman"/>
                <w:b/>
                <w:sz w:val="28"/>
                <w:szCs w:val="28"/>
                <w:lang w:val="en-GB"/>
              </w:rPr>
            </w:pPr>
          </w:p>
          <w:p w:rsidR="00787B45" w:rsidRPr="00865041" w:rsidRDefault="00787B45" w:rsidP="00D03095">
            <w:pPr>
              <w:jc w:val="center"/>
              <w:rPr>
                <w:rFonts w:ascii="Times New Roman" w:eastAsiaTheme="minorEastAsia" w:hAnsi="Times New Roman" w:cs="Times New Roman"/>
                <w:b/>
                <w:sz w:val="28"/>
                <w:szCs w:val="28"/>
                <w:lang w:val="en-GB"/>
              </w:rPr>
            </w:pPr>
            <w:r w:rsidRPr="00865041">
              <w:rPr>
                <w:rFonts w:ascii="Times New Roman" w:eastAsiaTheme="minorEastAsia" w:hAnsi="Times New Roman" w:cs="Times New Roman"/>
                <w:b/>
                <w:sz w:val="28"/>
                <w:szCs w:val="28"/>
                <w:lang w:val="en-GB"/>
              </w:rPr>
              <w:t>ASSERTIVE</w:t>
            </w:r>
          </w:p>
          <w:p w:rsidR="00787B45" w:rsidRPr="00865041" w:rsidRDefault="00787B45" w:rsidP="00D03095">
            <w:pPr>
              <w:rPr>
                <w:rFonts w:ascii="Times New Roman" w:eastAsiaTheme="minorEastAsia" w:hAnsi="Times New Roman" w:cs="Times New Roman"/>
                <w:b/>
                <w:sz w:val="28"/>
                <w:szCs w:val="28"/>
                <w:lang w:val="en-GB"/>
              </w:rPr>
            </w:pP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Violates rights; does not consider others’ rights.</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Pr>
                <w:rFonts w:ascii="Times New Roman" w:eastAsiaTheme="minorEastAsia" w:hAnsi="Times New Roman" w:cs="Times New Roman"/>
                <w:sz w:val="28"/>
                <w:szCs w:val="28"/>
                <w:lang w:val="en-GB"/>
              </w:rPr>
              <w:t>Protects his</w:t>
            </w:r>
            <w:r w:rsidRPr="001A27E5">
              <w:rPr>
                <w:rFonts w:ascii="Times New Roman" w:eastAsiaTheme="minorEastAsia" w:hAnsi="Times New Roman" w:cs="Times New Roman"/>
                <w:sz w:val="28"/>
                <w:szCs w:val="28"/>
                <w:lang w:val="en-GB"/>
              </w:rPr>
              <w:t xml:space="preserve"> own rights and respects the rights of others.</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May achieve her goals at expense of others.</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Achieves her goals without obstructive, destructive behaviour.  Considers others.</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Defensive, belligerent.  Humiliates and depreciates others</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Feels good about herself.  Has appropriate confidence in self.</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Explosive.  Unpredictably hostile.  Angry.</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Socially, emotionally expressive.</w:t>
            </w:r>
          </w:p>
        </w:tc>
      </w:tr>
      <w:tr w:rsidR="00787B45" w:rsidRPr="001A27E5" w:rsidTr="00D03095">
        <w:tblPrEx>
          <w:tblCellMar>
            <w:top w:w="0" w:type="dxa"/>
            <w:bottom w:w="0" w:type="dxa"/>
          </w:tblCellMar>
        </w:tblPrEx>
        <w:tc>
          <w:tcPr>
            <w:tcW w:w="4242"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sidRPr="001A27E5">
              <w:rPr>
                <w:rFonts w:ascii="Times New Roman" w:eastAsiaTheme="minorEastAsia" w:hAnsi="Times New Roman" w:cs="Times New Roman"/>
                <w:sz w:val="28"/>
                <w:szCs w:val="28"/>
                <w:lang w:val="en-GB"/>
              </w:rPr>
              <w:t>Intrudes on others’ choices.</w:t>
            </w:r>
          </w:p>
        </w:tc>
        <w:tc>
          <w:tcPr>
            <w:tcW w:w="4536" w:type="dxa"/>
            <w:tcBorders>
              <w:top w:val="single" w:sz="6" w:space="0" w:color="auto"/>
              <w:left w:val="single" w:sz="6" w:space="0" w:color="auto"/>
              <w:bottom w:val="single" w:sz="6" w:space="0" w:color="auto"/>
              <w:right w:val="single" w:sz="6" w:space="0" w:color="auto"/>
            </w:tcBorders>
          </w:tcPr>
          <w:p w:rsidR="00787B45" w:rsidRPr="001A27E5" w:rsidRDefault="00787B45" w:rsidP="00D03095">
            <w:pPr>
              <w:rPr>
                <w:rFonts w:ascii="Times New Roman" w:eastAsiaTheme="minorEastAsia" w:hAnsi="Times New Roman" w:cs="Times New Roman"/>
                <w:sz w:val="28"/>
                <w:szCs w:val="28"/>
                <w:lang w:val="en-GB"/>
              </w:rPr>
            </w:pPr>
          </w:p>
          <w:p w:rsidR="00787B45" w:rsidRPr="001A27E5" w:rsidRDefault="00787B45" w:rsidP="00D03095">
            <w:pPr>
              <w:rPr>
                <w:rFonts w:ascii="Times New Roman" w:eastAsiaTheme="minorEastAsia" w:hAnsi="Times New Roman" w:cs="Times New Roman"/>
                <w:sz w:val="28"/>
                <w:szCs w:val="28"/>
                <w:lang w:val="en-GB"/>
              </w:rPr>
            </w:pPr>
            <w:r>
              <w:rPr>
                <w:rFonts w:ascii="Times New Roman" w:eastAsiaTheme="minorEastAsia" w:hAnsi="Times New Roman" w:cs="Times New Roman"/>
                <w:sz w:val="28"/>
                <w:szCs w:val="28"/>
                <w:lang w:val="en-GB"/>
              </w:rPr>
              <w:t>Chooses for him</w:t>
            </w:r>
            <w:r w:rsidRPr="001A27E5">
              <w:rPr>
                <w:rFonts w:ascii="Times New Roman" w:eastAsiaTheme="minorEastAsia" w:hAnsi="Times New Roman" w:cs="Times New Roman"/>
                <w:sz w:val="28"/>
                <w:szCs w:val="28"/>
                <w:lang w:val="en-GB"/>
              </w:rPr>
              <w:t>self</w:t>
            </w:r>
          </w:p>
        </w:tc>
      </w:tr>
    </w:tbl>
    <w:p w:rsidR="00787B45" w:rsidRDefault="00787B45" w:rsidP="00787B45">
      <w:pPr>
        <w:jc w:val="center"/>
        <w:rPr>
          <w:sz w:val="32"/>
          <w:szCs w:val="32"/>
          <w:lang w:val="en-GB"/>
        </w:rPr>
      </w:pPr>
    </w:p>
    <w:p w:rsidR="00787B45" w:rsidRDefault="00787B45" w:rsidP="00787B45">
      <w:pPr>
        <w:jc w:val="center"/>
        <w:rPr>
          <w:sz w:val="32"/>
          <w:szCs w:val="32"/>
          <w:lang w:val="en-GB"/>
        </w:rPr>
      </w:pPr>
    </w:p>
    <w:p w:rsidR="00787B45" w:rsidRPr="008A3B29" w:rsidRDefault="00787B45" w:rsidP="00787B45">
      <w:pPr>
        <w:pStyle w:val="Heading5"/>
        <w:keepNext/>
        <w:rPr>
          <w:b/>
          <w:bCs/>
          <w:color w:val="0070C0"/>
          <w:lang w:val="en-GB"/>
        </w:rPr>
      </w:pPr>
      <w:r w:rsidRPr="008A3B29">
        <w:rPr>
          <w:b/>
          <w:bCs/>
          <w:color w:val="0070C0"/>
          <w:lang w:val="en-GB"/>
        </w:rPr>
        <w:t>HDN Mentoring Staff Mentoring Programme 2017 – 2018 East &amp; Midlands</w:t>
      </w:r>
    </w:p>
    <w:p w:rsidR="00787B45" w:rsidRDefault="00787B45" w:rsidP="00787B45">
      <w:pPr>
        <w:rPr>
          <w:lang w:val="en-GB"/>
        </w:rPr>
      </w:pPr>
    </w:p>
    <w:p w:rsidR="00787B45" w:rsidRPr="008A3B29" w:rsidRDefault="00787B45" w:rsidP="00787B45">
      <w:pPr>
        <w:rPr>
          <w:b/>
          <w:bCs/>
          <w:sz w:val="28"/>
          <w:szCs w:val="28"/>
          <w:lang w:val="en-GB"/>
        </w:rPr>
      </w:pPr>
      <w:r w:rsidRPr="008A3B29">
        <w:rPr>
          <w:b/>
          <w:sz w:val="28"/>
          <w:szCs w:val="28"/>
          <w:lang w:val="en-GB"/>
        </w:rPr>
        <w:t xml:space="preserve">Class 2: </w:t>
      </w:r>
      <w:r w:rsidRPr="008A3B29">
        <w:rPr>
          <w:b/>
          <w:bCs/>
          <w:sz w:val="28"/>
          <w:szCs w:val="28"/>
          <w:lang w:val="en-GB"/>
        </w:rPr>
        <w:t>Developing Assertive Communication and Behaviour</w:t>
      </w:r>
    </w:p>
    <w:p w:rsidR="00787B45" w:rsidRDefault="00787B45" w:rsidP="00787B45">
      <w:pPr>
        <w:rPr>
          <w:b/>
          <w:bCs/>
          <w:lang w:val="en-GB"/>
        </w:rPr>
      </w:pPr>
    </w:p>
    <w:p w:rsidR="00787B45" w:rsidRDefault="00787B45" w:rsidP="00787B45">
      <w:pPr>
        <w:rPr>
          <w:b/>
          <w:bCs/>
          <w:sz w:val="28"/>
          <w:szCs w:val="28"/>
          <w:lang w:val="en-GB"/>
        </w:rPr>
      </w:pPr>
    </w:p>
    <w:p w:rsidR="00787B45" w:rsidRPr="00787B45" w:rsidRDefault="00787B45" w:rsidP="00787B45">
      <w:pPr>
        <w:rPr>
          <w:b/>
          <w:bCs/>
          <w:sz w:val="28"/>
          <w:szCs w:val="28"/>
          <w:lang w:val="en-GB"/>
        </w:rPr>
      </w:pPr>
      <w:r w:rsidRPr="00787B45">
        <w:rPr>
          <w:b/>
          <w:bCs/>
          <w:sz w:val="28"/>
          <w:szCs w:val="28"/>
          <w:lang w:val="en-GB"/>
        </w:rPr>
        <w:t xml:space="preserve">Q: What would </w:t>
      </w:r>
      <w:proofErr w:type="spellStart"/>
      <w:r w:rsidRPr="00787B45">
        <w:rPr>
          <w:b/>
          <w:bCs/>
          <w:sz w:val="28"/>
          <w:szCs w:val="28"/>
          <w:lang w:val="en-GB"/>
        </w:rPr>
        <w:t>behaving</w:t>
      </w:r>
      <w:proofErr w:type="spellEnd"/>
      <w:r w:rsidRPr="00787B45">
        <w:rPr>
          <w:b/>
          <w:bCs/>
          <w:sz w:val="28"/>
          <w:szCs w:val="28"/>
          <w:lang w:val="en-GB"/>
        </w:rPr>
        <w:t xml:space="preserve"> more assertively mean to you?</w:t>
      </w:r>
    </w:p>
    <w:p w:rsidR="00787B45" w:rsidRPr="00787B45" w:rsidRDefault="00787B45" w:rsidP="00787B45">
      <w:pPr>
        <w:rPr>
          <w:sz w:val="28"/>
          <w:szCs w:val="28"/>
          <w:lang w:val="en-GB"/>
        </w:rPr>
      </w:pPr>
    </w:p>
    <w:p w:rsidR="00787B45" w:rsidRPr="00787B45" w:rsidRDefault="00787B45" w:rsidP="00787B45">
      <w:pPr>
        <w:pStyle w:val="Heading7"/>
        <w:rPr>
          <w:b/>
          <w:bCs/>
          <w:sz w:val="28"/>
          <w:szCs w:val="28"/>
          <w:lang w:val="en-GB"/>
        </w:rPr>
      </w:pPr>
      <w:r w:rsidRPr="00787B45">
        <w:rPr>
          <w:b/>
          <w:bCs/>
          <w:sz w:val="28"/>
          <w:szCs w:val="28"/>
          <w:lang w:val="en-GB"/>
        </w:rPr>
        <w:t>Add your own thoughts …</w:t>
      </w:r>
    </w:p>
    <w:p w:rsidR="00787B45" w:rsidRDefault="00787B45" w:rsidP="00787B45">
      <w:pPr>
        <w:rPr>
          <w:b/>
          <w:bCs/>
          <w:lang w:val="en-GB"/>
        </w:rPr>
      </w:pPr>
    </w:p>
    <w:sectPr w:rsidR="00787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D7E74"/>
    <w:multiLevelType w:val="singleLevel"/>
    <w:tmpl w:val="06BA6A46"/>
    <w:lvl w:ilvl="0">
      <w:start w:val="3"/>
      <w:numFmt w:val="decimal"/>
      <w:lvlText w:val="%1."/>
      <w:legacy w:legacy="1" w:legacySpace="0" w:legacyIndent="360"/>
      <w:lvlJc w:val="left"/>
      <w:rPr>
        <w:rFonts w:ascii="Arial" w:hAnsi="Arial" w:cs="Arial" w:hint="default"/>
      </w:rPr>
    </w:lvl>
  </w:abstractNum>
  <w:abstractNum w:abstractNumId="1" w15:restartNumberingAfterBreak="0">
    <w:nsid w:val="178E584B"/>
    <w:multiLevelType w:val="singleLevel"/>
    <w:tmpl w:val="DE00489C"/>
    <w:lvl w:ilvl="0">
      <w:start w:val="9"/>
      <w:numFmt w:val="decimal"/>
      <w:lvlText w:val="%1."/>
      <w:legacy w:legacy="1" w:legacySpace="0" w:legacyIndent="360"/>
      <w:lvlJc w:val="left"/>
      <w:rPr>
        <w:rFonts w:ascii="Arial" w:hAnsi="Arial" w:cs="Arial" w:hint="default"/>
      </w:rPr>
    </w:lvl>
  </w:abstractNum>
  <w:abstractNum w:abstractNumId="2" w15:restartNumberingAfterBreak="0">
    <w:nsid w:val="1FC03994"/>
    <w:multiLevelType w:val="singleLevel"/>
    <w:tmpl w:val="39BC6AC6"/>
    <w:lvl w:ilvl="0">
      <w:start w:val="6"/>
      <w:numFmt w:val="decimal"/>
      <w:lvlText w:val="%1."/>
      <w:legacy w:legacy="1" w:legacySpace="0" w:legacyIndent="360"/>
      <w:lvlJc w:val="left"/>
      <w:rPr>
        <w:rFonts w:ascii="Arial" w:hAnsi="Arial" w:cs="Arial" w:hint="default"/>
      </w:rPr>
    </w:lvl>
  </w:abstractNum>
  <w:abstractNum w:abstractNumId="3" w15:restartNumberingAfterBreak="0">
    <w:nsid w:val="26401DFC"/>
    <w:multiLevelType w:val="singleLevel"/>
    <w:tmpl w:val="27D2021C"/>
    <w:lvl w:ilvl="0">
      <w:start w:val="5"/>
      <w:numFmt w:val="decimal"/>
      <w:lvlText w:val="%1."/>
      <w:legacy w:legacy="1" w:legacySpace="0" w:legacyIndent="360"/>
      <w:lvlJc w:val="left"/>
      <w:rPr>
        <w:rFonts w:ascii="Arial" w:hAnsi="Arial" w:cs="Arial" w:hint="default"/>
      </w:rPr>
    </w:lvl>
  </w:abstractNum>
  <w:abstractNum w:abstractNumId="4" w15:restartNumberingAfterBreak="0">
    <w:nsid w:val="365804FD"/>
    <w:multiLevelType w:val="singleLevel"/>
    <w:tmpl w:val="3AFEAC30"/>
    <w:lvl w:ilvl="0">
      <w:start w:val="4"/>
      <w:numFmt w:val="decimal"/>
      <w:lvlText w:val="%1."/>
      <w:legacy w:legacy="1" w:legacySpace="0" w:legacyIndent="360"/>
      <w:lvlJc w:val="left"/>
      <w:rPr>
        <w:rFonts w:ascii="Arial" w:hAnsi="Arial" w:cs="Arial" w:hint="default"/>
      </w:rPr>
    </w:lvl>
  </w:abstractNum>
  <w:abstractNum w:abstractNumId="5" w15:restartNumberingAfterBreak="0">
    <w:nsid w:val="44C0486F"/>
    <w:multiLevelType w:val="singleLevel"/>
    <w:tmpl w:val="0AFA8F20"/>
    <w:lvl w:ilvl="0">
      <w:start w:val="8"/>
      <w:numFmt w:val="decimal"/>
      <w:lvlText w:val="%1."/>
      <w:legacy w:legacy="1" w:legacySpace="0" w:legacyIndent="360"/>
      <w:lvlJc w:val="left"/>
      <w:rPr>
        <w:rFonts w:ascii="Arial" w:hAnsi="Arial" w:cs="Arial" w:hint="default"/>
      </w:rPr>
    </w:lvl>
  </w:abstractNum>
  <w:abstractNum w:abstractNumId="6" w15:restartNumberingAfterBreak="0">
    <w:nsid w:val="4C59401F"/>
    <w:multiLevelType w:val="singleLevel"/>
    <w:tmpl w:val="48A8BE16"/>
    <w:lvl w:ilvl="0">
      <w:start w:val="11"/>
      <w:numFmt w:val="decimal"/>
      <w:lvlText w:val="%1."/>
      <w:legacy w:legacy="1" w:legacySpace="0" w:legacyIndent="360"/>
      <w:lvlJc w:val="left"/>
      <w:rPr>
        <w:rFonts w:ascii="Arial" w:hAnsi="Arial" w:cs="Arial" w:hint="default"/>
      </w:rPr>
    </w:lvl>
  </w:abstractNum>
  <w:abstractNum w:abstractNumId="7" w15:restartNumberingAfterBreak="0">
    <w:nsid w:val="57E8159B"/>
    <w:multiLevelType w:val="singleLevel"/>
    <w:tmpl w:val="37FE5FB2"/>
    <w:lvl w:ilvl="0">
      <w:start w:val="7"/>
      <w:numFmt w:val="decimal"/>
      <w:lvlText w:val="%1."/>
      <w:legacy w:legacy="1" w:legacySpace="0" w:legacyIndent="360"/>
      <w:lvlJc w:val="left"/>
      <w:rPr>
        <w:rFonts w:ascii="Arial" w:hAnsi="Arial" w:cs="Arial" w:hint="default"/>
      </w:rPr>
    </w:lvl>
  </w:abstractNum>
  <w:abstractNum w:abstractNumId="8" w15:restartNumberingAfterBreak="0">
    <w:nsid w:val="594D3024"/>
    <w:multiLevelType w:val="singleLevel"/>
    <w:tmpl w:val="484E4E5A"/>
    <w:lvl w:ilvl="0">
      <w:start w:val="2"/>
      <w:numFmt w:val="decimal"/>
      <w:lvlText w:val="%1."/>
      <w:legacy w:legacy="1" w:legacySpace="0" w:legacyIndent="360"/>
      <w:lvlJc w:val="left"/>
      <w:rPr>
        <w:rFonts w:ascii="Arial" w:hAnsi="Arial" w:cs="Arial" w:hint="default"/>
      </w:rPr>
    </w:lvl>
  </w:abstractNum>
  <w:abstractNum w:abstractNumId="9" w15:restartNumberingAfterBreak="0">
    <w:nsid w:val="5BF45CF8"/>
    <w:multiLevelType w:val="singleLevel"/>
    <w:tmpl w:val="BC42B142"/>
    <w:lvl w:ilvl="0">
      <w:start w:val="1"/>
      <w:numFmt w:val="decimal"/>
      <w:lvlText w:val="%1."/>
      <w:legacy w:legacy="1" w:legacySpace="0" w:legacyIndent="360"/>
      <w:lvlJc w:val="left"/>
      <w:rPr>
        <w:rFonts w:ascii="Arial" w:hAnsi="Arial" w:cs="Arial" w:hint="default"/>
      </w:rPr>
    </w:lvl>
  </w:abstractNum>
  <w:abstractNum w:abstractNumId="10" w15:restartNumberingAfterBreak="0">
    <w:nsid w:val="6CC22E1B"/>
    <w:multiLevelType w:val="singleLevel"/>
    <w:tmpl w:val="DBE434A8"/>
    <w:lvl w:ilvl="0">
      <w:start w:val="10"/>
      <w:numFmt w:val="decimal"/>
      <w:lvlText w:val="%1."/>
      <w:legacy w:legacy="1" w:legacySpace="0" w:legacyIndent="360"/>
      <w:lvlJc w:val="left"/>
      <w:rPr>
        <w:rFonts w:ascii="Arial" w:hAnsi="Arial" w:cs="Arial" w:hint="default"/>
      </w:rPr>
    </w:lvl>
  </w:abstractNum>
  <w:abstractNum w:abstractNumId="11" w15:restartNumberingAfterBreak="0">
    <w:nsid w:val="7F1B7F25"/>
    <w:multiLevelType w:val="singleLevel"/>
    <w:tmpl w:val="FDCAB3C8"/>
    <w:lvl w:ilvl="0">
      <w:start w:val="12"/>
      <w:numFmt w:val="decimal"/>
      <w:lvlText w:val="%1."/>
      <w:legacy w:legacy="1" w:legacySpace="0" w:legacyIndent="360"/>
      <w:lvlJc w:val="left"/>
      <w:rPr>
        <w:rFonts w:ascii="Arial" w:hAnsi="Arial" w:cs="Arial" w:hint="default"/>
      </w:rPr>
    </w:lvl>
  </w:abstractNum>
  <w:num w:numId="1">
    <w:abstractNumId w:val="9"/>
  </w:num>
  <w:num w:numId="2">
    <w:abstractNumId w:val="8"/>
  </w:num>
  <w:num w:numId="3">
    <w:abstractNumId w:val="0"/>
  </w:num>
  <w:num w:numId="4">
    <w:abstractNumId w:val="4"/>
  </w:num>
  <w:num w:numId="5">
    <w:abstractNumId w:val="3"/>
  </w:num>
  <w:num w:numId="6">
    <w:abstractNumId w:val="2"/>
  </w:num>
  <w:num w:numId="7">
    <w:abstractNumId w:val="7"/>
  </w:num>
  <w:num w:numId="8">
    <w:abstractNumId w:val="5"/>
  </w:num>
  <w:num w:numId="9">
    <w:abstractNumId w:val="1"/>
  </w:num>
  <w:num w:numId="10">
    <w:abstractNumId w:val="10"/>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62"/>
    <w:rsid w:val="001C6D57"/>
    <w:rsid w:val="006354C6"/>
    <w:rsid w:val="00636608"/>
    <w:rsid w:val="00787B45"/>
    <w:rsid w:val="008A3B29"/>
    <w:rsid w:val="00922689"/>
    <w:rsid w:val="00DC2A79"/>
    <w:rsid w:val="00E11C21"/>
    <w:rsid w:val="00E14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89F3"/>
  <w15:chartTrackingRefBased/>
  <w15:docId w15:val="{8FD0D0C8-F3A6-4B4C-9ABC-27F7BD035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362"/>
    <w:pPr>
      <w:widowControl w:val="0"/>
      <w:autoSpaceDE w:val="0"/>
      <w:autoSpaceDN w:val="0"/>
      <w:adjustRightInd w:val="0"/>
      <w:spacing w:after="0" w:line="240" w:lineRule="auto"/>
    </w:pPr>
    <w:rPr>
      <w:rFonts w:ascii="Arial" w:eastAsia="Times New Roman" w:hAnsi="Arial" w:cs="Arial"/>
      <w:sz w:val="24"/>
      <w:szCs w:val="24"/>
      <w:lang w:eastAsia="en-GB"/>
    </w:rPr>
  </w:style>
  <w:style w:type="paragraph" w:styleId="Heading2">
    <w:name w:val="heading 2"/>
    <w:basedOn w:val="Normal"/>
    <w:next w:val="Normal"/>
    <w:link w:val="Heading2Char"/>
    <w:uiPriority w:val="9"/>
    <w:semiHidden/>
    <w:unhideWhenUsed/>
    <w:qFormat/>
    <w:rsid w:val="00787B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9"/>
    <w:qFormat/>
    <w:rsid w:val="00E14362"/>
    <w:pPr>
      <w:outlineLvl w:val="4"/>
    </w:pPr>
  </w:style>
  <w:style w:type="paragraph" w:styleId="Heading7">
    <w:name w:val="heading 7"/>
    <w:basedOn w:val="Normal"/>
    <w:next w:val="Normal"/>
    <w:link w:val="Heading7Char"/>
    <w:uiPriority w:val="9"/>
    <w:semiHidden/>
    <w:unhideWhenUsed/>
    <w:qFormat/>
    <w:rsid w:val="00787B4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sid w:val="00E14362"/>
    <w:rPr>
      <w:rFonts w:ascii="Arial" w:eastAsia="Times New Roman" w:hAnsi="Arial" w:cs="Arial"/>
      <w:sz w:val="24"/>
      <w:szCs w:val="24"/>
      <w:lang w:eastAsia="en-GB"/>
    </w:rPr>
  </w:style>
  <w:style w:type="character" w:customStyle="1" w:styleId="Heading2Char">
    <w:name w:val="Heading 2 Char"/>
    <w:basedOn w:val="DefaultParagraphFont"/>
    <w:link w:val="Heading2"/>
    <w:uiPriority w:val="9"/>
    <w:semiHidden/>
    <w:rsid w:val="00787B45"/>
    <w:rPr>
      <w:rFonts w:asciiTheme="majorHAnsi" w:eastAsiaTheme="majorEastAsia" w:hAnsiTheme="majorHAnsi" w:cstheme="majorBidi"/>
      <w:color w:val="2F5496" w:themeColor="accent1" w:themeShade="BF"/>
      <w:sz w:val="26"/>
      <w:szCs w:val="26"/>
      <w:lang w:eastAsia="en-GB"/>
    </w:rPr>
  </w:style>
  <w:style w:type="character" w:customStyle="1" w:styleId="Heading7Char">
    <w:name w:val="Heading 7 Char"/>
    <w:basedOn w:val="DefaultParagraphFont"/>
    <w:link w:val="Heading7"/>
    <w:uiPriority w:val="9"/>
    <w:semiHidden/>
    <w:rsid w:val="00787B45"/>
    <w:rPr>
      <w:rFonts w:asciiTheme="majorHAnsi" w:eastAsiaTheme="majorEastAsia" w:hAnsiTheme="majorHAnsi" w:cstheme="majorBidi"/>
      <w:i/>
      <w:iCs/>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EE7475BED4F478699D4472DAD2E48" ma:contentTypeVersion="10" ma:contentTypeDescription="Create a new document." ma:contentTypeScope="" ma:versionID="31ce36c513bbb8d88f64e2b79a017f18">
  <xsd:schema xmlns:xsd="http://www.w3.org/2001/XMLSchema" xmlns:xs="http://www.w3.org/2001/XMLSchema" xmlns:p="http://schemas.microsoft.com/office/2006/metadata/properties" xmlns:ns2="1f8f253d-e716-4626-931f-4264eeb6d682" xmlns:ns3="da6d5167-2a90-4f82-8b8b-55797dd00cca" targetNamespace="http://schemas.microsoft.com/office/2006/metadata/properties" ma:root="true" ma:fieldsID="7d6f9925c441a4b22d569a7ff9a72220" ns2:_="" ns3:_="">
    <xsd:import namespace="1f8f253d-e716-4626-931f-4264eeb6d682"/>
    <xsd:import namespace="da6d5167-2a90-4f82-8b8b-55797dd00c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f253d-e716-4626-931f-4264eeb6d6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6d5167-2a90-4f82-8b8b-55797dd00cc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AE5988-4D51-4837-A7D3-66B493B40929}"/>
</file>

<file path=customXml/itemProps2.xml><?xml version="1.0" encoding="utf-8"?>
<ds:datastoreItem xmlns:ds="http://schemas.openxmlformats.org/officeDocument/2006/customXml" ds:itemID="{BB2D2479-A2C2-4843-AA44-8664E3BF69D6}"/>
</file>

<file path=customXml/itemProps3.xml><?xml version="1.0" encoding="utf-8"?>
<ds:datastoreItem xmlns:ds="http://schemas.openxmlformats.org/officeDocument/2006/customXml" ds:itemID="{3CDD1DC7-0419-467D-AD58-6D2D6C4FDF80}"/>
</file>

<file path=docProps/app.xml><?xml version="1.0" encoding="utf-8"?>
<Properties xmlns="http://schemas.openxmlformats.org/officeDocument/2006/extended-properties" xmlns:vt="http://schemas.openxmlformats.org/officeDocument/2006/docPropsVTypes">
  <Template>Normal</Template>
  <TotalTime>45</TotalTime>
  <Pages>3</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Moreen Pascal</dc:creator>
  <cp:keywords/>
  <dc:description/>
  <cp:lastModifiedBy>Moreen Pascal</cp:lastModifiedBy>
  <cp:revision>3</cp:revision>
  <dcterms:created xsi:type="dcterms:W3CDTF">2017-12-05T10:56:00Z</dcterms:created>
  <dcterms:modified xsi:type="dcterms:W3CDTF">2017-12-05T16:32:00Z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0x01010040AEE7475BED4F478699D4472DAD2E48</vt:lpwstr>
  </property>
</Properties>
</file>