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FCB2" w14:textId="29802FBD" w:rsidR="001A252A" w:rsidRDefault="001A252A">
      <w:pPr>
        <w:rPr>
          <w:noProof/>
          <w:lang w:val="en-GB"/>
        </w:rPr>
      </w:pPr>
    </w:p>
    <w:p w14:paraId="1292E591" w14:textId="77777777" w:rsidR="001A252A" w:rsidRPr="001A252A" w:rsidRDefault="001A252A" w:rsidP="001A252A">
      <w:pPr>
        <w:shd w:val="clear" w:color="auto" w:fill="EFEFEF"/>
        <w:spacing w:before="150" w:after="150" w:line="240" w:lineRule="atLeast"/>
        <w:outlineLvl w:val="3"/>
        <w:rPr>
          <w:rFonts w:ascii="FrutigerLT-Roman" w:eastAsia="Times New Roman" w:hAnsi="FrutigerLT-Roman" w:cs="Times New Roman"/>
          <w:color w:val="005CB9"/>
          <w:sz w:val="27"/>
          <w:szCs w:val="27"/>
        </w:rPr>
      </w:pPr>
      <w:r w:rsidRPr="001A252A">
        <w:rPr>
          <w:rFonts w:ascii="FrutigerLT-Roman" w:eastAsia="Times New Roman" w:hAnsi="FrutigerLT-Roman" w:cs="Times New Roman"/>
          <w:color w:val="005CB9"/>
          <w:sz w:val="27"/>
          <w:szCs w:val="27"/>
        </w:rPr>
        <w:t>Being an Inclusive Leader</w:t>
      </w:r>
    </w:p>
    <w:p w14:paraId="287DB69B" w14:textId="3426C546" w:rsidR="001A252A" w:rsidRPr="001A252A" w:rsidRDefault="001A252A" w:rsidP="001A252A">
      <w:pPr>
        <w:shd w:val="clear" w:color="auto" w:fill="EFEFEF"/>
        <w:spacing w:after="150" w:line="240" w:lineRule="auto"/>
        <w:rPr>
          <w:rFonts w:ascii="FrutigerLT-Roman" w:eastAsia="Times New Roman" w:hAnsi="FrutigerLT-Roman" w:cs="Times New Roman"/>
          <w:color w:val="231F20"/>
          <w:sz w:val="24"/>
          <w:szCs w:val="24"/>
        </w:rPr>
      </w:pPr>
      <w:r w:rsidRPr="001A252A">
        <w:rPr>
          <w:rFonts w:ascii="FrutigerLT-Roman" w:eastAsia="Times New Roman" w:hAnsi="FrutigerLT-Roman" w:cs="Times New Roman"/>
          <w:color w:val="231F20"/>
          <w:sz w:val="24"/>
          <w:szCs w:val="24"/>
        </w:rPr>
        <w:t>Inclusive Leaders have been shown to have a pos</w:t>
      </w:r>
      <w:r>
        <w:rPr>
          <w:rFonts w:ascii="FrutigerLT-Roman" w:eastAsia="Times New Roman" w:hAnsi="FrutigerLT-Roman" w:cs="Times New Roman"/>
          <w:color w:val="231F20"/>
          <w:sz w:val="24"/>
          <w:szCs w:val="24"/>
        </w:rPr>
        <w:t>i</w:t>
      </w:r>
      <w:r w:rsidRPr="001A252A">
        <w:rPr>
          <w:rFonts w:ascii="FrutigerLT-Roman" w:eastAsia="Times New Roman" w:hAnsi="FrutigerLT-Roman" w:cs="Times New Roman"/>
          <w:color w:val="231F20"/>
          <w:sz w:val="24"/>
          <w:szCs w:val="24"/>
        </w:rPr>
        <w:t>tive impact on employee engagement, motivation, job satisfaction, creativity, collaboration and performance.</w:t>
      </w:r>
    </w:p>
    <w:p w14:paraId="79D3245C" w14:textId="77777777" w:rsidR="001A252A" w:rsidRPr="001A252A" w:rsidRDefault="001A252A" w:rsidP="001A252A">
      <w:pPr>
        <w:shd w:val="clear" w:color="auto" w:fill="EFEFEF"/>
        <w:spacing w:after="150" w:line="240" w:lineRule="auto"/>
        <w:rPr>
          <w:rFonts w:ascii="FrutigerLT-Roman" w:eastAsia="Times New Roman" w:hAnsi="FrutigerLT-Roman" w:cs="Times New Roman"/>
          <w:color w:val="231F20"/>
          <w:sz w:val="24"/>
          <w:szCs w:val="24"/>
        </w:rPr>
      </w:pPr>
      <w:r w:rsidRPr="001A252A">
        <w:rPr>
          <w:rFonts w:ascii="FrutigerLT-Roman" w:eastAsia="Times New Roman" w:hAnsi="FrutigerLT-Roman" w:cs="Times New Roman"/>
          <w:color w:val="231F20"/>
          <w:sz w:val="24"/>
          <w:szCs w:val="24"/>
        </w:rPr>
        <w:t xml:space="preserve">The </w:t>
      </w:r>
      <w:proofErr w:type="spellStart"/>
      <w:r w:rsidRPr="001A252A">
        <w:rPr>
          <w:rFonts w:ascii="FrutigerLT-Roman" w:eastAsia="Times New Roman" w:hAnsi="FrutigerLT-Roman" w:cs="Times New Roman"/>
          <w:color w:val="231F20"/>
          <w:sz w:val="24"/>
          <w:szCs w:val="24"/>
        </w:rPr>
        <w:t>opportunties</w:t>
      </w:r>
      <w:proofErr w:type="spellEnd"/>
      <w:r w:rsidRPr="001A252A">
        <w:rPr>
          <w:rFonts w:ascii="FrutigerLT-Roman" w:eastAsia="Times New Roman" w:hAnsi="FrutigerLT-Roman" w:cs="Times New Roman"/>
          <w:color w:val="231F20"/>
          <w:sz w:val="24"/>
          <w:szCs w:val="24"/>
        </w:rPr>
        <w:t xml:space="preserve"> to practice inclusive leadership are limitless. </w:t>
      </w:r>
      <w:proofErr w:type="spellStart"/>
      <w:r w:rsidRPr="001A252A">
        <w:rPr>
          <w:rFonts w:ascii="FrutigerLT-Roman" w:eastAsia="Times New Roman" w:hAnsi="FrutigerLT-Roman" w:cs="Times New Roman"/>
          <w:color w:val="231F20"/>
          <w:sz w:val="24"/>
          <w:szCs w:val="24"/>
        </w:rPr>
        <w:t>Everyday</w:t>
      </w:r>
      <w:proofErr w:type="spellEnd"/>
      <w:r w:rsidRPr="001A252A">
        <w:rPr>
          <w:rFonts w:ascii="FrutigerLT-Roman" w:eastAsia="Times New Roman" w:hAnsi="FrutigerLT-Roman" w:cs="Times New Roman"/>
          <w:color w:val="231F20"/>
          <w:sz w:val="24"/>
          <w:szCs w:val="24"/>
        </w:rPr>
        <w:t xml:space="preserve">, in your workplace you will be </w:t>
      </w:r>
      <w:proofErr w:type="spellStart"/>
      <w:r w:rsidRPr="001A252A">
        <w:rPr>
          <w:rFonts w:ascii="FrutigerLT-Roman" w:eastAsia="Times New Roman" w:hAnsi="FrutigerLT-Roman" w:cs="Times New Roman"/>
          <w:color w:val="231F20"/>
          <w:sz w:val="24"/>
          <w:szCs w:val="24"/>
        </w:rPr>
        <w:t>prioritising</w:t>
      </w:r>
      <w:proofErr w:type="spellEnd"/>
      <w:r w:rsidRPr="001A252A">
        <w:rPr>
          <w:rFonts w:ascii="FrutigerLT-Roman" w:eastAsia="Times New Roman" w:hAnsi="FrutigerLT-Roman" w:cs="Times New Roman"/>
          <w:color w:val="231F20"/>
          <w:sz w:val="24"/>
          <w:szCs w:val="24"/>
        </w:rPr>
        <w:t xml:space="preserve"> and planning, making decisions, interacting with others and getting on with your work. Within all these simple acts are the openings to be inclusive. An ongoing process of </w:t>
      </w:r>
      <w:r w:rsidRPr="001A252A">
        <w:rPr>
          <w:rFonts w:ascii="FrutigerLT-Roman" w:eastAsia="Times New Roman" w:hAnsi="FrutigerLT-Roman" w:cs="Times New Roman"/>
          <w:b/>
          <w:bCs/>
          <w:color w:val="231F20"/>
          <w:sz w:val="24"/>
          <w:szCs w:val="24"/>
        </w:rPr>
        <w:t>inquiry </w:t>
      </w:r>
      <w:r w:rsidRPr="001A252A">
        <w:rPr>
          <w:rFonts w:ascii="FrutigerLT-Roman" w:eastAsia="Times New Roman" w:hAnsi="FrutigerLT-Roman" w:cs="Times New Roman"/>
          <w:color w:val="231F20"/>
          <w:sz w:val="24"/>
          <w:szCs w:val="24"/>
        </w:rPr>
        <w:t>and </w:t>
      </w:r>
      <w:r w:rsidRPr="001A252A">
        <w:rPr>
          <w:rFonts w:ascii="FrutigerLT-Roman" w:eastAsia="Times New Roman" w:hAnsi="FrutigerLT-Roman" w:cs="Times New Roman"/>
          <w:b/>
          <w:bCs/>
          <w:color w:val="231F20"/>
          <w:sz w:val="24"/>
          <w:szCs w:val="24"/>
        </w:rPr>
        <w:t>action.</w:t>
      </w:r>
    </w:p>
    <w:p w14:paraId="394CE820" w14:textId="688ACB3F" w:rsidR="001A252A" w:rsidRDefault="001A252A">
      <w:pPr>
        <w:rPr>
          <w:noProof/>
          <w:lang w:val="en-GB"/>
        </w:rPr>
      </w:pPr>
    </w:p>
    <w:p w14:paraId="2FA42D8B" w14:textId="4873F86D" w:rsidR="001A252A" w:rsidRDefault="001A252A">
      <w:pPr>
        <w:rPr>
          <w:noProof/>
          <w:lang w:val="en-GB"/>
        </w:rPr>
      </w:pPr>
    </w:p>
    <w:p w14:paraId="240E39A7" w14:textId="35B43E3A" w:rsidR="001A252A" w:rsidRDefault="001A252A">
      <w:pPr>
        <w:rPr>
          <w:lang w:val="en-GB"/>
        </w:rPr>
      </w:pPr>
      <w:r>
        <w:rPr>
          <w:noProof/>
        </w:rPr>
        <w:drawing>
          <wp:inline distT="0" distB="0" distL="0" distR="0" wp14:anchorId="632EF9C6" wp14:editId="0B66C091">
            <wp:extent cx="5943600" cy="38349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4055E" w14:textId="4E124D18" w:rsidR="001A252A" w:rsidRPr="001A252A" w:rsidRDefault="001A252A">
      <w:pPr>
        <w:rPr>
          <w:sz w:val="28"/>
          <w:szCs w:val="28"/>
          <w:lang w:val="en-GB"/>
        </w:rPr>
      </w:pPr>
    </w:p>
    <w:p w14:paraId="2F24791F" w14:textId="3E188AC4" w:rsidR="001A252A" w:rsidRPr="001A252A" w:rsidRDefault="001A252A">
      <w:pPr>
        <w:rPr>
          <w:sz w:val="28"/>
          <w:szCs w:val="28"/>
          <w:lang w:val="en-GB"/>
        </w:rPr>
      </w:pPr>
      <w:hyperlink r:id="rId5" w:history="1">
        <w:r w:rsidRPr="001A252A">
          <w:rPr>
            <w:rStyle w:val="Hyperlink"/>
            <w:sz w:val="28"/>
            <w:szCs w:val="28"/>
          </w:rPr>
          <w:t>https://www.tvwleadershipacademy.nhs.uk/inclusion/inclusion</w:t>
        </w:r>
      </w:hyperlink>
    </w:p>
    <w:p w14:paraId="3F4F715D" w14:textId="77777777" w:rsidR="001A252A" w:rsidRPr="001A252A" w:rsidRDefault="001A252A">
      <w:pPr>
        <w:rPr>
          <w:lang w:val="en-GB"/>
        </w:rPr>
      </w:pPr>
      <w:bookmarkStart w:id="0" w:name="_GoBack"/>
      <w:bookmarkEnd w:id="0"/>
    </w:p>
    <w:sectPr w:rsidR="001A252A" w:rsidRPr="001A2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-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2A"/>
    <w:rsid w:val="001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EB16"/>
  <w15:chartTrackingRefBased/>
  <w15:docId w15:val="{14144239-F37D-4088-B275-955BCA50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vwleadershipacademy.nhs.uk/inclusion/inclusio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31ce36c513bbb8d88f64e2b79a017f18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7d6f9925c441a4b22d569a7ff9a72220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D739F-6BAE-4735-8895-494D193851C4}"/>
</file>

<file path=customXml/itemProps2.xml><?xml version="1.0" encoding="utf-8"?>
<ds:datastoreItem xmlns:ds="http://schemas.openxmlformats.org/officeDocument/2006/customXml" ds:itemID="{9FABE315-8EFD-473A-A35F-EF4B980DDCD5}"/>
</file>

<file path=customXml/itemProps3.xml><?xml version="1.0" encoding="utf-8"?>
<ds:datastoreItem xmlns:ds="http://schemas.openxmlformats.org/officeDocument/2006/customXml" ds:itemID="{122B640D-5633-43EA-8AAA-14A26CD58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Sioux Breeze-Derriga</dc:creator>
  <cp:keywords/>
  <dc:description/>
  <cp:lastModifiedBy>Sioux Breeze-Derriga</cp:lastModifiedBy>
  <cp:revision>1</cp:revision>
  <dcterms:created xsi:type="dcterms:W3CDTF">2019-12-02T09:00:00Z</dcterms:created>
  <dcterms:modified xsi:type="dcterms:W3CDTF">2019-12-02T09:06:00Z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