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9D4B" w14:textId="77777777" w:rsidR="00986922" w:rsidRDefault="00726C9A">
      <w:pPr>
        <w:spacing w:line="259" w:lineRule="auto"/>
        <w:ind w:left="0" w:right="290"/>
        <w:jc w:val="right"/>
      </w:pPr>
      <w:r>
        <w:rPr>
          <w:noProof/>
        </w:rPr>
        <w:drawing>
          <wp:inline distT="0" distB="0" distL="0" distR="0" wp14:anchorId="19F29345" wp14:editId="0A08760B">
            <wp:extent cx="2230628" cy="10541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2230628" cy="1054100"/>
                    </a:xfrm>
                    <a:prstGeom prst="rect">
                      <a:avLst/>
                    </a:prstGeom>
                  </pic:spPr>
                </pic:pic>
              </a:graphicData>
            </a:graphic>
          </wp:inline>
        </w:drawing>
      </w:r>
      <w:r>
        <w:rPr>
          <w:rFonts w:ascii="Calibri" w:eastAsia="Calibri" w:hAnsi="Calibri" w:cs="Calibri"/>
          <w:sz w:val="24"/>
        </w:rPr>
        <w:t xml:space="preserve"> </w:t>
      </w:r>
    </w:p>
    <w:p w14:paraId="34092183" w14:textId="77777777" w:rsidR="00986922" w:rsidRDefault="00726C9A">
      <w:pPr>
        <w:spacing w:line="259" w:lineRule="auto"/>
        <w:ind w:left="0" w:right="7"/>
        <w:jc w:val="right"/>
      </w:pPr>
      <w:r>
        <w:rPr>
          <w:rFonts w:ascii="Calibri" w:eastAsia="Calibri" w:hAnsi="Calibri" w:cs="Calibri"/>
          <w:sz w:val="24"/>
        </w:rPr>
        <w:t xml:space="preserve"> </w:t>
      </w:r>
    </w:p>
    <w:tbl>
      <w:tblPr>
        <w:tblStyle w:val="TableGrid"/>
        <w:tblW w:w="9926" w:type="dxa"/>
        <w:tblInd w:w="5" w:type="dxa"/>
        <w:tblCellMar>
          <w:top w:w="11" w:type="dxa"/>
          <w:left w:w="108" w:type="dxa"/>
          <w:right w:w="115" w:type="dxa"/>
        </w:tblCellMar>
        <w:tblLook w:val="04A0" w:firstRow="1" w:lastRow="0" w:firstColumn="1" w:lastColumn="0" w:noHBand="0" w:noVBand="1"/>
      </w:tblPr>
      <w:tblGrid>
        <w:gridCol w:w="1703"/>
        <w:gridCol w:w="2975"/>
        <w:gridCol w:w="1846"/>
        <w:gridCol w:w="3402"/>
      </w:tblGrid>
      <w:tr w:rsidR="00986922" w14:paraId="636056BE" w14:textId="77777777">
        <w:trPr>
          <w:trHeight w:val="521"/>
        </w:trPr>
        <w:tc>
          <w:tcPr>
            <w:tcW w:w="4679" w:type="dxa"/>
            <w:gridSpan w:val="2"/>
            <w:tcBorders>
              <w:top w:val="single" w:sz="4" w:space="0" w:color="000000"/>
              <w:left w:val="single" w:sz="4" w:space="0" w:color="000000"/>
              <w:bottom w:val="single" w:sz="4" w:space="0" w:color="000000"/>
              <w:right w:val="nil"/>
            </w:tcBorders>
          </w:tcPr>
          <w:p w14:paraId="5D575B35" w14:textId="77777777" w:rsidR="00986922" w:rsidRDefault="00726C9A">
            <w:pPr>
              <w:spacing w:line="259" w:lineRule="auto"/>
              <w:ind w:left="130"/>
            </w:pPr>
            <w:r>
              <w:rPr>
                <w:b/>
                <w:color w:val="09A0B0"/>
              </w:rPr>
              <w:t>Job Description</w:t>
            </w:r>
            <w:r>
              <w:rPr>
                <w:b/>
              </w:rPr>
              <w:t xml:space="preserve"> </w:t>
            </w:r>
          </w:p>
        </w:tc>
        <w:tc>
          <w:tcPr>
            <w:tcW w:w="1846" w:type="dxa"/>
            <w:tcBorders>
              <w:top w:val="single" w:sz="4" w:space="0" w:color="000000"/>
              <w:left w:val="nil"/>
              <w:bottom w:val="single" w:sz="4" w:space="0" w:color="000000"/>
              <w:right w:val="nil"/>
            </w:tcBorders>
          </w:tcPr>
          <w:p w14:paraId="7B52D811" w14:textId="77777777" w:rsidR="00986922" w:rsidRDefault="00986922">
            <w:pPr>
              <w:spacing w:after="160" w:line="259" w:lineRule="auto"/>
              <w:ind w:left="0"/>
            </w:pPr>
          </w:p>
        </w:tc>
        <w:tc>
          <w:tcPr>
            <w:tcW w:w="3402" w:type="dxa"/>
            <w:tcBorders>
              <w:top w:val="single" w:sz="4" w:space="0" w:color="000000"/>
              <w:left w:val="nil"/>
              <w:bottom w:val="single" w:sz="4" w:space="0" w:color="000000"/>
              <w:right w:val="single" w:sz="4" w:space="0" w:color="000000"/>
            </w:tcBorders>
          </w:tcPr>
          <w:p w14:paraId="3437FFE2" w14:textId="77777777" w:rsidR="00986922" w:rsidRDefault="00986922">
            <w:pPr>
              <w:spacing w:after="160" w:line="259" w:lineRule="auto"/>
              <w:ind w:left="0"/>
            </w:pPr>
          </w:p>
        </w:tc>
      </w:tr>
      <w:tr w:rsidR="00986922" w14:paraId="4E3DD786" w14:textId="77777777">
        <w:trPr>
          <w:trHeight w:val="686"/>
        </w:trPr>
        <w:tc>
          <w:tcPr>
            <w:tcW w:w="1704" w:type="dxa"/>
            <w:tcBorders>
              <w:top w:val="single" w:sz="4" w:space="0" w:color="000000"/>
              <w:left w:val="single" w:sz="4" w:space="0" w:color="000000"/>
              <w:bottom w:val="single" w:sz="4" w:space="0" w:color="000000"/>
              <w:right w:val="single" w:sz="4" w:space="0" w:color="000000"/>
            </w:tcBorders>
          </w:tcPr>
          <w:p w14:paraId="01ECA878" w14:textId="77777777" w:rsidR="00986922" w:rsidRDefault="00726C9A">
            <w:pPr>
              <w:spacing w:line="259" w:lineRule="auto"/>
              <w:ind w:left="108"/>
            </w:pPr>
            <w:r>
              <w:t xml:space="preserve">Job title: </w:t>
            </w:r>
          </w:p>
        </w:tc>
        <w:tc>
          <w:tcPr>
            <w:tcW w:w="2974" w:type="dxa"/>
            <w:tcBorders>
              <w:top w:val="single" w:sz="4" w:space="0" w:color="000000"/>
              <w:left w:val="single" w:sz="4" w:space="0" w:color="000000"/>
              <w:bottom w:val="single" w:sz="4" w:space="0" w:color="000000"/>
              <w:right w:val="single" w:sz="4" w:space="0" w:color="000000"/>
            </w:tcBorders>
          </w:tcPr>
          <w:p w14:paraId="6F07B738" w14:textId="7725B795" w:rsidR="00986922" w:rsidRDefault="00554F2C">
            <w:pPr>
              <w:spacing w:line="259" w:lineRule="auto"/>
              <w:ind w:left="0" w:right="156"/>
            </w:pPr>
            <w:r>
              <w:t>Delivery Surveyor</w:t>
            </w:r>
            <w:r w:rsidR="00726C9A">
              <w:t xml:space="preserve"> </w:t>
            </w:r>
          </w:p>
        </w:tc>
        <w:tc>
          <w:tcPr>
            <w:tcW w:w="1846" w:type="dxa"/>
            <w:tcBorders>
              <w:top w:val="single" w:sz="4" w:space="0" w:color="000000"/>
              <w:left w:val="single" w:sz="4" w:space="0" w:color="000000"/>
              <w:bottom w:val="single" w:sz="4" w:space="0" w:color="000000"/>
              <w:right w:val="single" w:sz="4" w:space="0" w:color="000000"/>
            </w:tcBorders>
          </w:tcPr>
          <w:p w14:paraId="160CBEF5" w14:textId="77777777" w:rsidR="00986922" w:rsidRDefault="00726C9A">
            <w:pPr>
              <w:spacing w:line="259" w:lineRule="auto"/>
              <w:ind w:left="122"/>
            </w:pPr>
            <w:r>
              <w:t xml:space="preserve">Location: </w:t>
            </w:r>
          </w:p>
        </w:tc>
        <w:tc>
          <w:tcPr>
            <w:tcW w:w="3402" w:type="dxa"/>
            <w:tcBorders>
              <w:top w:val="single" w:sz="4" w:space="0" w:color="000000"/>
              <w:left w:val="single" w:sz="4" w:space="0" w:color="000000"/>
              <w:bottom w:val="single" w:sz="4" w:space="0" w:color="000000"/>
              <w:right w:val="single" w:sz="4" w:space="0" w:color="000000"/>
            </w:tcBorders>
          </w:tcPr>
          <w:p w14:paraId="02067EDF" w14:textId="77777777" w:rsidR="00986922" w:rsidRDefault="00726C9A">
            <w:pPr>
              <w:spacing w:line="259" w:lineRule="auto"/>
              <w:ind w:left="0"/>
            </w:pPr>
            <w:r>
              <w:t xml:space="preserve">Merseyside &amp; Cheshire </w:t>
            </w:r>
          </w:p>
        </w:tc>
      </w:tr>
      <w:tr w:rsidR="00986922" w14:paraId="30515404" w14:textId="77777777">
        <w:trPr>
          <w:trHeight w:val="696"/>
        </w:trPr>
        <w:tc>
          <w:tcPr>
            <w:tcW w:w="1704" w:type="dxa"/>
            <w:tcBorders>
              <w:top w:val="single" w:sz="4" w:space="0" w:color="000000"/>
              <w:left w:val="single" w:sz="4" w:space="0" w:color="000000"/>
              <w:bottom w:val="single" w:sz="4" w:space="0" w:color="000000"/>
              <w:right w:val="single" w:sz="4" w:space="0" w:color="000000"/>
            </w:tcBorders>
          </w:tcPr>
          <w:p w14:paraId="35821775" w14:textId="77777777" w:rsidR="00986922" w:rsidRDefault="00726C9A">
            <w:pPr>
              <w:spacing w:line="259" w:lineRule="auto"/>
              <w:ind w:left="108"/>
            </w:pPr>
            <w:r>
              <w:t xml:space="preserve">Responsible for: </w:t>
            </w:r>
          </w:p>
        </w:tc>
        <w:tc>
          <w:tcPr>
            <w:tcW w:w="2974" w:type="dxa"/>
            <w:tcBorders>
              <w:top w:val="single" w:sz="4" w:space="0" w:color="000000"/>
              <w:left w:val="single" w:sz="4" w:space="0" w:color="000000"/>
              <w:bottom w:val="single" w:sz="4" w:space="0" w:color="000000"/>
              <w:right w:val="single" w:sz="4" w:space="0" w:color="000000"/>
            </w:tcBorders>
          </w:tcPr>
          <w:p w14:paraId="5ACAC3EF" w14:textId="77777777" w:rsidR="00986922" w:rsidRDefault="00726C9A">
            <w:pPr>
              <w:spacing w:line="259" w:lineRule="auto"/>
              <w:ind w:left="0"/>
            </w:pPr>
            <w:r>
              <w:t xml:space="preserve"> </w:t>
            </w:r>
          </w:p>
          <w:p w14:paraId="2FCB9F43" w14:textId="2C47F54D" w:rsidR="00986922" w:rsidRDefault="00554F2C">
            <w:pPr>
              <w:spacing w:line="259" w:lineRule="auto"/>
              <w:ind w:left="0"/>
            </w:pPr>
            <w:r>
              <w:t>N/A</w:t>
            </w:r>
          </w:p>
        </w:tc>
        <w:tc>
          <w:tcPr>
            <w:tcW w:w="1846" w:type="dxa"/>
            <w:tcBorders>
              <w:top w:val="single" w:sz="4" w:space="0" w:color="000000"/>
              <w:left w:val="single" w:sz="4" w:space="0" w:color="000000"/>
              <w:bottom w:val="single" w:sz="4" w:space="0" w:color="000000"/>
              <w:right w:val="single" w:sz="4" w:space="0" w:color="000000"/>
            </w:tcBorders>
          </w:tcPr>
          <w:p w14:paraId="31A99559" w14:textId="77777777" w:rsidR="00986922" w:rsidRDefault="00726C9A">
            <w:pPr>
              <w:spacing w:line="259" w:lineRule="auto"/>
              <w:ind w:left="122" w:right="17"/>
            </w:pPr>
            <w:r>
              <w:t xml:space="preserve">Responsible to: </w:t>
            </w:r>
          </w:p>
        </w:tc>
        <w:tc>
          <w:tcPr>
            <w:tcW w:w="3402" w:type="dxa"/>
            <w:tcBorders>
              <w:top w:val="single" w:sz="4" w:space="0" w:color="000000"/>
              <w:left w:val="single" w:sz="4" w:space="0" w:color="000000"/>
              <w:bottom w:val="single" w:sz="4" w:space="0" w:color="000000"/>
              <w:right w:val="single" w:sz="4" w:space="0" w:color="000000"/>
            </w:tcBorders>
          </w:tcPr>
          <w:p w14:paraId="51D34029" w14:textId="16D02E8C" w:rsidR="00986922" w:rsidRDefault="00554F2C">
            <w:pPr>
              <w:spacing w:line="259" w:lineRule="auto"/>
              <w:ind w:left="0"/>
            </w:pPr>
            <w:r>
              <w:t>Planned Delivery Manager</w:t>
            </w:r>
            <w:r w:rsidR="00726C9A">
              <w:t xml:space="preserve"> </w:t>
            </w:r>
          </w:p>
        </w:tc>
      </w:tr>
    </w:tbl>
    <w:p w14:paraId="3B10DF3E" w14:textId="77777777" w:rsidR="00986922" w:rsidRDefault="00726C9A">
      <w:pPr>
        <w:spacing w:line="259" w:lineRule="auto"/>
        <w:ind w:left="0"/>
        <w:jc w:val="right"/>
      </w:pPr>
      <w:r>
        <w:t xml:space="preserve"> </w:t>
      </w:r>
    </w:p>
    <w:p w14:paraId="1151136F" w14:textId="77777777" w:rsidR="00986922" w:rsidRDefault="00726C9A">
      <w:pPr>
        <w:spacing w:line="259" w:lineRule="auto"/>
        <w:ind w:left="0"/>
      </w:pPr>
      <w:r>
        <w:t xml:space="preserve"> </w:t>
      </w:r>
    </w:p>
    <w:tbl>
      <w:tblPr>
        <w:tblStyle w:val="TableGrid"/>
        <w:tblW w:w="9929" w:type="dxa"/>
        <w:tblInd w:w="5" w:type="dxa"/>
        <w:tblCellMar>
          <w:right w:w="110" w:type="dxa"/>
        </w:tblCellMar>
        <w:tblLook w:val="04A0" w:firstRow="1" w:lastRow="0" w:firstColumn="1" w:lastColumn="0" w:noHBand="0" w:noVBand="1"/>
      </w:tblPr>
      <w:tblGrid>
        <w:gridCol w:w="9929"/>
      </w:tblGrid>
      <w:tr w:rsidR="00986922" w14:paraId="72D516F9" w14:textId="77777777">
        <w:trPr>
          <w:trHeight w:val="531"/>
        </w:trPr>
        <w:tc>
          <w:tcPr>
            <w:tcW w:w="9929" w:type="dxa"/>
            <w:tcBorders>
              <w:top w:val="single" w:sz="4" w:space="0" w:color="000000"/>
              <w:left w:val="single" w:sz="4" w:space="0" w:color="000000"/>
              <w:bottom w:val="single" w:sz="4" w:space="0" w:color="000000"/>
              <w:right w:val="single" w:sz="4" w:space="0" w:color="000000"/>
            </w:tcBorders>
            <w:vAlign w:val="center"/>
          </w:tcPr>
          <w:p w14:paraId="6E634EDB" w14:textId="77777777" w:rsidR="00986922" w:rsidRDefault="00726C9A">
            <w:pPr>
              <w:spacing w:line="259" w:lineRule="auto"/>
              <w:ind w:left="130"/>
            </w:pPr>
            <w:r>
              <w:rPr>
                <w:b/>
                <w:color w:val="09A0B0"/>
              </w:rPr>
              <w:t>Overview of the role</w:t>
            </w:r>
            <w:r>
              <w:rPr>
                <w:b/>
              </w:rPr>
              <w:t xml:space="preserve"> </w:t>
            </w:r>
          </w:p>
        </w:tc>
      </w:tr>
      <w:tr w:rsidR="00986922" w14:paraId="18C11666" w14:textId="77777777">
        <w:trPr>
          <w:trHeight w:val="5852"/>
        </w:trPr>
        <w:tc>
          <w:tcPr>
            <w:tcW w:w="9929" w:type="dxa"/>
            <w:tcBorders>
              <w:top w:val="single" w:sz="4" w:space="0" w:color="000000"/>
              <w:left w:val="single" w:sz="4" w:space="0" w:color="000000"/>
              <w:bottom w:val="single" w:sz="4" w:space="0" w:color="000000"/>
              <w:right w:val="single" w:sz="4" w:space="0" w:color="000000"/>
            </w:tcBorders>
          </w:tcPr>
          <w:p w14:paraId="73DF528E" w14:textId="77777777" w:rsidR="00986922" w:rsidRDefault="00726C9A">
            <w:pPr>
              <w:spacing w:line="259" w:lineRule="auto"/>
              <w:ind w:left="0"/>
            </w:pPr>
            <w:r>
              <w:rPr>
                <w:sz w:val="24"/>
              </w:rPr>
              <w:t xml:space="preserve"> </w:t>
            </w:r>
          </w:p>
          <w:p w14:paraId="596EF46A" w14:textId="2A3AF528" w:rsidR="00986922" w:rsidRDefault="00726C9A">
            <w:pPr>
              <w:spacing w:line="257" w:lineRule="auto"/>
              <w:ind w:left="108"/>
            </w:pPr>
            <w:r>
              <w:t xml:space="preserve">To assist the </w:t>
            </w:r>
            <w:r w:rsidR="00B26964">
              <w:t>Planned Delivery Manager</w:t>
            </w:r>
            <w:r>
              <w:t xml:space="preserve"> </w:t>
            </w:r>
            <w:r>
              <w:rPr>
                <w:color w:val="343433"/>
              </w:rPr>
              <w:t xml:space="preserve">to lead, manage and oversee the day-to-day delivery of Plus Dane’s </w:t>
            </w:r>
            <w:r>
              <w:t xml:space="preserve">planned </w:t>
            </w:r>
            <w:r>
              <w:rPr>
                <w:color w:val="343433"/>
              </w:rPr>
              <w:t>programmes</w:t>
            </w:r>
            <w:r>
              <w:t xml:space="preserve"> ensuring all contracts are managed appropriately and effectively.  </w:t>
            </w:r>
          </w:p>
          <w:p w14:paraId="10A376D4" w14:textId="77777777" w:rsidR="00986922" w:rsidRDefault="00726C9A">
            <w:pPr>
              <w:spacing w:line="259" w:lineRule="auto"/>
              <w:ind w:left="108"/>
            </w:pPr>
            <w:r>
              <w:t xml:space="preserve"> </w:t>
            </w:r>
          </w:p>
          <w:p w14:paraId="6A126134" w14:textId="6FA40161" w:rsidR="00986922" w:rsidRDefault="00726C9A">
            <w:pPr>
              <w:spacing w:line="258" w:lineRule="auto"/>
              <w:ind w:left="108"/>
            </w:pPr>
            <w:r>
              <w:t xml:space="preserve">You will work closely with other </w:t>
            </w:r>
            <w:r w:rsidR="00D768D2">
              <w:t>surveyors</w:t>
            </w:r>
            <w:r>
              <w:t xml:space="preserve"> and teams in the </w:t>
            </w:r>
            <w:proofErr w:type="gramStart"/>
            <w:r>
              <w:t>Home</w:t>
            </w:r>
            <w:proofErr w:type="gramEnd"/>
            <w:r>
              <w:t xml:space="preserve"> directorate, external partners and contractors to deliver projects and programmes of work across Plus Dane’s property portfolio ensuring continued value for money and to improve the quality of customer’s homes. </w:t>
            </w:r>
          </w:p>
          <w:p w14:paraId="7AF1EAD0" w14:textId="77777777" w:rsidR="00284410" w:rsidRDefault="00284410">
            <w:pPr>
              <w:spacing w:line="258" w:lineRule="auto"/>
              <w:ind w:left="108"/>
            </w:pPr>
          </w:p>
          <w:p w14:paraId="69AA00D5" w14:textId="77777777" w:rsidR="00284410" w:rsidRDefault="00284410" w:rsidP="00284410">
            <w:pPr>
              <w:spacing w:line="258" w:lineRule="auto"/>
              <w:ind w:left="108"/>
            </w:pPr>
            <w:r>
              <w:t xml:space="preserve">To provide technical building knowledge including building regulations and statutory frameworks in </w:t>
            </w:r>
          </w:p>
          <w:p w14:paraId="39EEE37D" w14:textId="77777777" w:rsidR="00284410" w:rsidRDefault="00284410" w:rsidP="00284410">
            <w:pPr>
              <w:spacing w:line="258" w:lineRule="auto"/>
              <w:ind w:left="108"/>
            </w:pPr>
            <w:r>
              <w:t xml:space="preserve">which registered providers operate to the wider business. You will have experience of </w:t>
            </w:r>
            <w:proofErr w:type="gramStart"/>
            <w:r>
              <w:t>managing</w:t>
            </w:r>
            <w:proofErr w:type="gramEnd"/>
            <w:r>
              <w:t xml:space="preserve"> </w:t>
            </w:r>
          </w:p>
          <w:p w14:paraId="1C9A12C5" w14:textId="77777777" w:rsidR="00284410" w:rsidRDefault="00284410" w:rsidP="00284410">
            <w:pPr>
              <w:spacing w:line="258" w:lineRule="auto"/>
              <w:ind w:left="108"/>
            </w:pPr>
            <w:r>
              <w:t xml:space="preserve">projects and working in a building/property related role, ideally in the housing sector. You must </w:t>
            </w:r>
            <w:proofErr w:type="gramStart"/>
            <w:r>
              <w:t>be</w:t>
            </w:r>
            <w:proofErr w:type="gramEnd"/>
            <w:r>
              <w:t xml:space="preserve"> </w:t>
            </w:r>
          </w:p>
          <w:p w14:paraId="5DCED9AB" w14:textId="77777777" w:rsidR="00284410" w:rsidRDefault="00284410" w:rsidP="00284410">
            <w:pPr>
              <w:spacing w:line="258" w:lineRule="auto"/>
              <w:ind w:left="108"/>
            </w:pPr>
            <w:r>
              <w:t xml:space="preserve">organised and have a customer focused approach, with good working IT knowledge including </w:t>
            </w:r>
            <w:proofErr w:type="gramStart"/>
            <w:r>
              <w:t>micro</w:t>
            </w:r>
            <w:proofErr w:type="gramEnd"/>
          </w:p>
          <w:p w14:paraId="41785C4C" w14:textId="6381679C" w:rsidR="00284410" w:rsidRDefault="00284410" w:rsidP="00284410">
            <w:pPr>
              <w:spacing w:line="258" w:lineRule="auto"/>
              <w:ind w:left="108"/>
            </w:pPr>
            <w:r>
              <w:t>soft packages and Keystone property management system.</w:t>
            </w:r>
          </w:p>
          <w:p w14:paraId="5E27FEF3" w14:textId="77777777" w:rsidR="00986922" w:rsidRDefault="00726C9A">
            <w:pPr>
              <w:spacing w:line="259" w:lineRule="auto"/>
              <w:ind w:left="108"/>
            </w:pPr>
            <w:r>
              <w:t xml:space="preserve">  </w:t>
            </w:r>
          </w:p>
          <w:p w14:paraId="2CB1EB55" w14:textId="77777777" w:rsidR="00986922" w:rsidRDefault="00726C9A">
            <w:pPr>
              <w:spacing w:line="274" w:lineRule="auto"/>
              <w:ind w:left="108"/>
            </w:pPr>
            <w:r>
              <w:t xml:space="preserve">To ensure that contractors and staff comply with Plus Dane’s health and safety framework across all scopes of work. </w:t>
            </w:r>
          </w:p>
          <w:p w14:paraId="409DEF46" w14:textId="77777777" w:rsidR="00986922" w:rsidRDefault="00726C9A">
            <w:pPr>
              <w:spacing w:line="259" w:lineRule="auto"/>
              <w:ind w:left="108"/>
            </w:pPr>
            <w:r>
              <w:t xml:space="preserve"> </w:t>
            </w:r>
          </w:p>
          <w:p w14:paraId="05F130A4" w14:textId="77777777" w:rsidR="00986922" w:rsidRDefault="00726C9A">
            <w:pPr>
              <w:spacing w:line="275" w:lineRule="auto"/>
              <w:ind w:left="108"/>
            </w:pPr>
            <w:r>
              <w:t xml:space="preserve">Prioritise effective communication with customers, leaseholders, and contractors to </w:t>
            </w:r>
            <w:r>
              <w:rPr>
                <w:color w:val="333333"/>
              </w:rPr>
              <w:t>drive excellence in operational delivery across planned programmes.</w:t>
            </w:r>
            <w:r>
              <w:t xml:space="preserve"> </w:t>
            </w:r>
          </w:p>
          <w:p w14:paraId="10E3BFC0" w14:textId="77777777" w:rsidR="00986922" w:rsidRDefault="00726C9A">
            <w:pPr>
              <w:spacing w:line="259" w:lineRule="auto"/>
              <w:ind w:left="108"/>
            </w:pPr>
            <w:r>
              <w:t xml:space="preserve"> </w:t>
            </w:r>
          </w:p>
          <w:p w14:paraId="7BB55AAD" w14:textId="77777777" w:rsidR="00986922" w:rsidRDefault="003021E2" w:rsidP="000C647B">
            <w:pPr>
              <w:spacing w:line="259" w:lineRule="auto"/>
              <w:ind w:left="108"/>
            </w:pPr>
            <w:r>
              <w:t xml:space="preserve">To maintain contract standards and produce accurate progress, monitoring reports and performance data to ensure that the interests of Plus Dane and residents are protected. To be accountable for the performance of investment delivery, and the achievement of targets, </w:t>
            </w:r>
            <w:proofErr w:type="gramStart"/>
            <w:r>
              <w:t>goals</w:t>
            </w:r>
            <w:proofErr w:type="gramEnd"/>
            <w:r>
              <w:t xml:space="preserve"> and objectives.</w:t>
            </w:r>
            <w:r w:rsidR="00726C9A">
              <w:rPr>
                <w:sz w:val="2"/>
              </w:rPr>
              <w:t xml:space="preserve"> </w:t>
            </w:r>
            <w:r w:rsidR="00726C9A">
              <w:t xml:space="preserve"> </w:t>
            </w:r>
          </w:p>
          <w:p w14:paraId="77F1820B" w14:textId="77777777" w:rsidR="00600221" w:rsidRDefault="00600221" w:rsidP="000C647B">
            <w:pPr>
              <w:spacing w:line="259" w:lineRule="auto"/>
              <w:ind w:left="108"/>
            </w:pPr>
          </w:p>
          <w:p w14:paraId="1292C27D" w14:textId="77777777" w:rsidR="00600221" w:rsidRDefault="00600221" w:rsidP="000C647B">
            <w:pPr>
              <w:spacing w:line="259" w:lineRule="auto"/>
              <w:ind w:left="108"/>
            </w:pPr>
          </w:p>
          <w:p w14:paraId="4D7EB155" w14:textId="77777777" w:rsidR="00600221" w:rsidRDefault="00600221" w:rsidP="000C647B">
            <w:pPr>
              <w:spacing w:line="259" w:lineRule="auto"/>
              <w:ind w:left="108"/>
            </w:pPr>
          </w:p>
          <w:p w14:paraId="31E6241C" w14:textId="77777777" w:rsidR="00600221" w:rsidRDefault="00600221" w:rsidP="000C647B">
            <w:pPr>
              <w:spacing w:line="259" w:lineRule="auto"/>
              <w:ind w:left="108"/>
            </w:pPr>
          </w:p>
          <w:p w14:paraId="67AF22E4" w14:textId="77777777" w:rsidR="00600221" w:rsidRDefault="00600221" w:rsidP="000C647B">
            <w:pPr>
              <w:spacing w:line="259" w:lineRule="auto"/>
              <w:ind w:left="108"/>
            </w:pPr>
          </w:p>
          <w:p w14:paraId="0E48346B" w14:textId="77777777" w:rsidR="00600221" w:rsidRDefault="00600221" w:rsidP="000C647B">
            <w:pPr>
              <w:spacing w:line="259" w:lineRule="auto"/>
              <w:ind w:left="108"/>
            </w:pPr>
          </w:p>
          <w:p w14:paraId="09A6E696" w14:textId="77777777" w:rsidR="00600221" w:rsidRDefault="00600221" w:rsidP="000C647B">
            <w:pPr>
              <w:spacing w:line="259" w:lineRule="auto"/>
              <w:ind w:left="108"/>
            </w:pPr>
          </w:p>
          <w:p w14:paraId="14636E91" w14:textId="77777777" w:rsidR="00600221" w:rsidRDefault="00600221" w:rsidP="000C647B">
            <w:pPr>
              <w:spacing w:line="259" w:lineRule="auto"/>
              <w:ind w:left="108"/>
            </w:pPr>
          </w:p>
          <w:p w14:paraId="0F1EBE9E" w14:textId="77777777" w:rsidR="00600221" w:rsidRDefault="00600221" w:rsidP="000C647B">
            <w:pPr>
              <w:spacing w:line="259" w:lineRule="auto"/>
              <w:ind w:left="108"/>
            </w:pPr>
          </w:p>
          <w:p w14:paraId="34B1C725" w14:textId="77777777" w:rsidR="00600221" w:rsidRDefault="00600221" w:rsidP="000C647B">
            <w:pPr>
              <w:spacing w:line="259" w:lineRule="auto"/>
              <w:ind w:left="108"/>
            </w:pPr>
          </w:p>
          <w:p w14:paraId="4552BFAC" w14:textId="77777777" w:rsidR="00600221" w:rsidRDefault="00600221" w:rsidP="000C647B">
            <w:pPr>
              <w:spacing w:line="259" w:lineRule="auto"/>
              <w:ind w:left="108"/>
            </w:pPr>
          </w:p>
          <w:p w14:paraId="393B6011" w14:textId="77777777" w:rsidR="00600221" w:rsidRDefault="00600221" w:rsidP="000C647B">
            <w:pPr>
              <w:spacing w:line="259" w:lineRule="auto"/>
              <w:ind w:left="108"/>
            </w:pPr>
          </w:p>
          <w:p w14:paraId="081E9830" w14:textId="769BD97E" w:rsidR="00600221" w:rsidRDefault="00600221" w:rsidP="000C647B">
            <w:pPr>
              <w:spacing w:line="259" w:lineRule="auto"/>
              <w:ind w:left="108"/>
            </w:pPr>
          </w:p>
        </w:tc>
      </w:tr>
      <w:tr w:rsidR="00986922" w14:paraId="0275061E" w14:textId="77777777">
        <w:trPr>
          <w:trHeight w:val="504"/>
        </w:trPr>
        <w:tc>
          <w:tcPr>
            <w:tcW w:w="9929" w:type="dxa"/>
            <w:tcBorders>
              <w:top w:val="single" w:sz="4" w:space="0" w:color="000000"/>
              <w:left w:val="single" w:sz="4" w:space="0" w:color="000000"/>
              <w:bottom w:val="single" w:sz="4" w:space="0" w:color="000000"/>
              <w:right w:val="single" w:sz="4" w:space="0" w:color="000000"/>
            </w:tcBorders>
            <w:vAlign w:val="center"/>
          </w:tcPr>
          <w:p w14:paraId="4284F9EE" w14:textId="77777777" w:rsidR="00986922" w:rsidRDefault="00726C9A">
            <w:pPr>
              <w:spacing w:line="259" w:lineRule="auto"/>
              <w:ind w:left="130"/>
            </w:pPr>
            <w:r>
              <w:rPr>
                <w:b/>
                <w:color w:val="09A0B0"/>
              </w:rPr>
              <w:lastRenderedPageBreak/>
              <w:t>Main responsibilities and accountabilities</w:t>
            </w:r>
            <w:r>
              <w:rPr>
                <w:b/>
              </w:rPr>
              <w:t xml:space="preserve"> </w:t>
            </w:r>
          </w:p>
        </w:tc>
      </w:tr>
      <w:tr w:rsidR="00986922" w14:paraId="38522BDB" w14:textId="77777777">
        <w:trPr>
          <w:trHeight w:val="3836"/>
        </w:trPr>
        <w:tc>
          <w:tcPr>
            <w:tcW w:w="9929" w:type="dxa"/>
            <w:tcBorders>
              <w:top w:val="single" w:sz="4" w:space="0" w:color="000000"/>
              <w:left w:val="single" w:sz="4" w:space="0" w:color="000000"/>
              <w:bottom w:val="single" w:sz="4" w:space="0" w:color="000000"/>
              <w:right w:val="single" w:sz="4" w:space="0" w:color="000000"/>
            </w:tcBorders>
          </w:tcPr>
          <w:p w14:paraId="5E785A87" w14:textId="77777777" w:rsidR="00986922" w:rsidRDefault="00726C9A">
            <w:pPr>
              <w:spacing w:after="115" w:line="259" w:lineRule="auto"/>
              <w:ind w:left="720"/>
            </w:pPr>
            <w:r>
              <w:t xml:space="preserve"> </w:t>
            </w:r>
          </w:p>
          <w:p w14:paraId="60945999" w14:textId="3B6A0051" w:rsidR="000A5844" w:rsidRDefault="000F5883">
            <w:pPr>
              <w:numPr>
                <w:ilvl w:val="0"/>
                <w:numId w:val="1"/>
              </w:numPr>
              <w:spacing w:after="132" w:line="241" w:lineRule="auto"/>
              <w:ind w:hanging="360"/>
            </w:pPr>
            <w:r>
              <w:t xml:space="preserve">With the Planned Delivery Manager, support the development and successful implementation of strategies, </w:t>
            </w:r>
            <w:proofErr w:type="gramStart"/>
            <w:r>
              <w:t>business</w:t>
            </w:r>
            <w:proofErr w:type="gramEnd"/>
            <w:r>
              <w:t xml:space="preserve"> and financial plans in the Property function.</w:t>
            </w:r>
          </w:p>
          <w:p w14:paraId="5ECD907F" w14:textId="51294501" w:rsidR="00844C66" w:rsidRDefault="00844C66">
            <w:pPr>
              <w:numPr>
                <w:ilvl w:val="0"/>
                <w:numId w:val="1"/>
              </w:numPr>
              <w:spacing w:after="132" w:line="241" w:lineRule="auto"/>
              <w:ind w:hanging="360"/>
            </w:pPr>
            <w:r>
              <w:t>To manage and oversee all works in relation to investment, planned cyclical and adaptation work programmes. To carry out site visits and ensure works are completed according to agreed specifications.</w:t>
            </w:r>
          </w:p>
          <w:p w14:paraId="4A1629CA" w14:textId="163E94CC" w:rsidR="005D40B4" w:rsidRDefault="005D40B4">
            <w:pPr>
              <w:numPr>
                <w:ilvl w:val="0"/>
                <w:numId w:val="1"/>
              </w:numPr>
              <w:spacing w:after="132" w:line="241" w:lineRule="auto"/>
              <w:ind w:hanging="360"/>
            </w:pPr>
            <w:r>
              <w:t>To represent Plus Dane at site meetings where required and liaise effectively with suppliers, sub-contractors, members of professional and technical bodies.</w:t>
            </w:r>
          </w:p>
          <w:p w14:paraId="3A7C604F" w14:textId="07D6E46F" w:rsidR="0050069F" w:rsidRDefault="0050069F">
            <w:pPr>
              <w:numPr>
                <w:ilvl w:val="0"/>
                <w:numId w:val="1"/>
              </w:numPr>
              <w:spacing w:after="132" w:line="241" w:lineRule="auto"/>
              <w:ind w:hanging="360"/>
            </w:pPr>
            <w:r w:rsidRPr="0050069F">
              <w:t xml:space="preserve">To meet with contractors regularly to measure performance against agreed performance targets, using data to understand, learn and improve overall performance. To help manage the implementation of the Construction (Design and Management) Regulations 2015 requirements including ensuring that regular site inspections and health and safety audits are carried out.  </w:t>
            </w:r>
          </w:p>
          <w:p w14:paraId="6E2EB539" w14:textId="6F2F5B3A" w:rsidR="0052099E" w:rsidRDefault="0052099E">
            <w:pPr>
              <w:numPr>
                <w:ilvl w:val="0"/>
                <w:numId w:val="1"/>
              </w:numPr>
              <w:spacing w:after="132" w:line="241" w:lineRule="auto"/>
              <w:ind w:hanging="360"/>
            </w:pPr>
            <w:r>
              <w:t>To specify property works and ensure work is effectively planned and completed to agreed quality standards and best value.</w:t>
            </w:r>
          </w:p>
          <w:p w14:paraId="7FA9DEDC" w14:textId="71BD4D81" w:rsidR="0052099E" w:rsidRDefault="006F7619">
            <w:pPr>
              <w:numPr>
                <w:ilvl w:val="0"/>
                <w:numId w:val="1"/>
              </w:numPr>
              <w:spacing w:after="132" w:line="241" w:lineRule="auto"/>
              <w:ind w:hanging="360"/>
            </w:pPr>
            <w:r>
              <w:t>To carry out post inspections of all properties prior to final handover and specify works required.</w:t>
            </w:r>
          </w:p>
          <w:p w14:paraId="1CB582FF" w14:textId="3DD5C075" w:rsidR="0016068C" w:rsidRDefault="0016068C">
            <w:pPr>
              <w:numPr>
                <w:ilvl w:val="0"/>
                <w:numId w:val="1"/>
              </w:numPr>
              <w:spacing w:after="132" w:line="241" w:lineRule="auto"/>
              <w:ind w:hanging="360"/>
            </w:pPr>
            <w:r w:rsidRPr="0016068C">
              <w:t xml:space="preserve">To ensure that robust, accurate and well-maintained systems, processes, and record keeping are in place for all aspects of asset and contract management, particularly regarding health and safety.  </w:t>
            </w:r>
          </w:p>
          <w:p w14:paraId="20A106DA" w14:textId="456D6A08" w:rsidR="00C07DBD" w:rsidRDefault="00C07DBD">
            <w:pPr>
              <w:numPr>
                <w:ilvl w:val="0"/>
                <w:numId w:val="1"/>
              </w:numPr>
              <w:spacing w:after="132" w:line="241" w:lineRule="auto"/>
              <w:ind w:hanging="360"/>
            </w:pPr>
            <w:r>
              <w:t>Shape the services in the function to meet the needs of customers, stakeholders (internal and external) this includes identifying growth initiatives, partnership working and employee engagement.</w:t>
            </w:r>
          </w:p>
          <w:p w14:paraId="79EC0A3C" w14:textId="0797235A" w:rsidR="006651DF" w:rsidRDefault="006651DF">
            <w:pPr>
              <w:numPr>
                <w:ilvl w:val="0"/>
                <w:numId w:val="1"/>
              </w:numPr>
              <w:spacing w:after="132" w:line="241" w:lineRule="auto"/>
              <w:ind w:hanging="360"/>
            </w:pPr>
            <w:r>
              <w:t>Accountable for the delivery of programmes on time and to budget within the function.</w:t>
            </w:r>
          </w:p>
          <w:p w14:paraId="02BDF392" w14:textId="4CB0C574" w:rsidR="006651DF" w:rsidRDefault="00382623">
            <w:pPr>
              <w:numPr>
                <w:ilvl w:val="0"/>
                <w:numId w:val="1"/>
              </w:numPr>
              <w:spacing w:after="132" w:line="241" w:lineRule="auto"/>
              <w:ind w:hanging="360"/>
            </w:pPr>
            <w:r>
              <w:t xml:space="preserve">Producing monthly forecast outturn reports, to demonstrate performance against </w:t>
            </w:r>
            <w:proofErr w:type="gramStart"/>
            <w:r>
              <w:t>programme</w:t>
            </w:r>
            <w:proofErr w:type="gramEnd"/>
          </w:p>
          <w:p w14:paraId="1684E453" w14:textId="03745D2F" w:rsidR="00B12BC9" w:rsidRDefault="00B12BC9">
            <w:pPr>
              <w:numPr>
                <w:ilvl w:val="0"/>
                <w:numId w:val="1"/>
              </w:numPr>
              <w:spacing w:after="132" w:line="241" w:lineRule="auto"/>
              <w:ind w:hanging="360"/>
            </w:pPr>
            <w:r w:rsidRPr="00B12BC9">
              <w:t xml:space="preserve">Exercise reasonable care for the health, safety and welfare of themselves and others who may be affected by their actions or omissions. To report any unsafe act, </w:t>
            </w:r>
            <w:proofErr w:type="gramStart"/>
            <w:r w:rsidRPr="00B12BC9">
              <w:t>condition</w:t>
            </w:r>
            <w:proofErr w:type="gramEnd"/>
            <w:r w:rsidRPr="00B12BC9">
              <w:t xml:space="preserve"> or occurrence at the earliest opportunity. Co-operate with Plus Dane, as far as may be necessary, to enable it to carry out its legal duties in respect of Health, Safety and Welfare matters.</w:t>
            </w:r>
          </w:p>
          <w:p w14:paraId="1624A877" w14:textId="46402D88" w:rsidR="00506B78" w:rsidRDefault="00506B78">
            <w:pPr>
              <w:numPr>
                <w:ilvl w:val="0"/>
                <w:numId w:val="1"/>
              </w:numPr>
              <w:spacing w:after="132" w:line="241" w:lineRule="auto"/>
              <w:ind w:hanging="360"/>
            </w:pPr>
            <w:r w:rsidRPr="00506B78">
              <w:t>The post holder will be expected to evaluate existing working practices, undertake relevant training and development activities to keep up to date on current trends in asset management and contract management and to lead positively for any new ways of working.</w:t>
            </w:r>
          </w:p>
          <w:p w14:paraId="52840673" w14:textId="68614B44" w:rsidR="00382623" w:rsidRDefault="00690B30">
            <w:pPr>
              <w:numPr>
                <w:ilvl w:val="0"/>
                <w:numId w:val="1"/>
              </w:numPr>
              <w:spacing w:after="132" w:line="241" w:lineRule="auto"/>
              <w:ind w:hanging="360"/>
            </w:pPr>
            <w:r>
              <w:t xml:space="preserve">Ensure </w:t>
            </w:r>
            <w:proofErr w:type="gramStart"/>
            <w:r>
              <w:t>all of</w:t>
            </w:r>
            <w:proofErr w:type="gramEnd"/>
            <w:r>
              <w:t xml:space="preserve"> Plus Dane’s assets and resources are used efficiently and effectively and delivered in line with the Value for Money Strategy.</w:t>
            </w:r>
          </w:p>
          <w:p w14:paraId="5B92A3E6" w14:textId="1EEABC25" w:rsidR="00506B78" w:rsidRDefault="00506B78">
            <w:pPr>
              <w:numPr>
                <w:ilvl w:val="0"/>
                <w:numId w:val="1"/>
              </w:numPr>
              <w:spacing w:after="132" w:line="241" w:lineRule="auto"/>
              <w:ind w:hanging="360"/>
            </w:pPr>
            <w:r w:rsidRPr="00506B78">
              <w:t>Liaise with customers, leaseholders, contractors, and members of professional and technical bodies to resolve issues and manage any complaints to a satisfactory conclusion.</w:t>
            </w:r>
          </w:p>
          <w:p w14:paraId="0E8E0FE4" w14:textId="2984C38A" w:rsidR="00506B78" w:rsidRDefault="00506B78">
            <w:pPr>
              <w:numPr>
                <w:ilvl w:val="0"/>
                <w:numId w:val="1"/>
              </w:numPr>
              <w:spacing w:after="132" w:line="241" w:lineRule="auto"/>
              <w:ind w:hanging="360"/>
            </w:pPr>
            <w:r w:rsidRPr="00506B78">
              <w:t>To carry out the duties and responsibilities of the post in compliance with the Plus Dane Housing’s equal opportunities policies.</w:t>
            </w:r>
          </w:p>
          <w:p w14:paraId="002F796E" w14:textId="6F109317" w:rsidR="00986922" w:rsidRDefault="00726C9A">
            <w:pPr>
              <w:spacing w:line="259" w:lineRule="auto"/>
              <w:ind w:left="0" w:right="61"/>
              <w:jc w:val="right"/>
            </w:pPr>
            <w:r>
              <w:t xml:space="preserve"> </w:t>
            </w:r>
          </w:p>
        </w:tc>
      </w:tr>
    </w:tbl>
    <w:p w14:paraId="54846CB6" w14:textId="77777777" w:rsidR="00600221" w:rsidRDefault="00600221">
      <w:pPr>
        <w:spacing w:line="259" w:lineRule="auto"/>
        <w:ind w:left="10610"/>
        <w:jc w:val="both"/>
      </w:pPr>
    </w:p>
    <w:p w14:paraId="20A37CB9" w14:textId="77777777" w:rsidR="00600221" w:rsidRDefault="00600221">
      <w:pPr>
        <w:spacing w:line="259" w:lineRule="auto"/>
        <w:ind w:left="10610"/>
        <w:jc w:val="both"/>
      </w:pPr>
    </w:p>
    <w:p w14:paraId="50CF1759" w14:textId="77777777" w:rsidR="00600221" w:rsidRDefault="00600221">
      <w:pPr>
        <w:spacing w:line="259" w:lineRule="auto"/>
        <w:ind w:left="10610"/>
        <w:jc w:val="both"/>
      </w:pPr>
    </w:p>
    <w:p w14:paraId="56E621AC" w14:textId="77777777" w:rsidR="00600221" w:rsidRDefault="00600221">
      <w:pPr>
        <w:spacing w:line="259" w:lineRule="auto"/>
        <w:ind w:left="10610"/>
        <w:jc w:val="both"/>
      </w:pPr>
    </w:p>
    <w:p w14:paraId="75023E68" w14:textId="77777777" w:rsidR="00600221" w:rsidRDefault="00600221">
      <w:pPr>
        <w:spacing w:line="259" w:lineRule="auto"/>
        <w:ind w:left="10610"/>
        <w:jc w:val="both"/>
      </w:pPr>
    </w:p>
    <w:p w14:paraId="795E39C2" w14:textId="77777777" w:rsidR="00600221" w:rsidRDefault="00600221">
      <w:pPr>
        <w:spacing w:line="259" w:lineRule="auto"/>
        <w:ind w:left="10610"/>
        <w:jc w:val="both"/>
      </w:pPr>
    </w:p>
    <w:p w14:paraId="1A30EFB4" w14:textId="77777777" w:rsidR="00600221" w:rsidRDefault="00600221">
      <w:pPr>
        <w:spacing w:line="259" w:lineRule="auto"/>
        <w:ind w:left="10610"/>
        <w:jc w:val="both"/>
      </w:pPr>
    </w:p>
    <w:p w14:paraId="5DBC1C4B" w14:textId="77777777" w:rsidR="00600221" w:rsidRDefault="00600221">
      <w:pPr>
        <w:spacing w:line="259" w:lineRule="auto"/>
        <w:ind w:left="10610"/>
        <w:jc w:val="both"/>
      </w:pPr>
    </w:p>
    <w:p w14:paraId="663BF645" w14:textId="77777777" w:rsidR="00600221" w:rsidRDefault="00600221">
      <w:pPr>
        <w:spacing w:line="259" w:lineRule="auto"/>
        <w:ind w:left="10610"/>
        <w:jc w:val="both"/>
      </w:pPr>
    </w:p>
    <w:p w14:paraId="62DF27D8" w14:textId="149654B2" w:rsidR="00986922" w:rsidRDefault="00726C9A">
      <w:pPr>
        <w:spacing w:line="259" w:lineRule="auto"/>
        <w:ind w:left="10610"/>
        <w:jc w:val="both"/>
      </w:pPr>
      <w:r>
        <w:lastRenderedPageBreak/>
        <w:t xml:space="preserve"> </w:t>
      </w:r>
    </w:p>
    <w:tbl>
      <w:tblPr>
        <w:tblStyle w:val="TableGrid"/>
        <w:tblW w:w="9929" w:type="dxa"/>
        <w:tblInd w:w="5" w:type="dxa"/>
        <w:tblCellMar>
          <w:top w:w="12" w:type="dxa"/>
          <w:left w:w="108" w:type="dxa"/>
          <w:bottom w:w="11" w:type="dxa"/>
          <w:right w:w="568" w:type="dxa"/>
        </w:tblCellMar>
        <w:tblLook w:val="04A0" w:firstRow="1" w:lastRow="0" w:firstColumn="1" w:lastColumn="0" w:noHBand="0" w:noVBand="1"/>
      </w:tblPr>
      <w:tblGrid>
        <w:gridCol w:w="4967"/>
        <w:gridCol w:w="4962"/>
      </w:tblGrid>
      <w:tr w:rsidR="00986922" w14:paraId="2CD92839" w14:textId="77777777">
        <w:trPr>
          <w:trHeight w:val="411"/>
        </w:trPr>
        <w:tc>
          <w:tcPr>
            <w:tcW w:w="9929" w:type="dxa"/>
            <w:gridSpan w:val="2"/>
            <w:tcBorders>
              <w:top w:val="single" w:sz="4" w:space="0" w:color="000000"/>
              <w:left w:val="single" w:sz="4" w:space="0" w:color="000000"/>
              <w:bottom w:val="single" w:sz="4" w:space="0" w:color="000000"/>
              <w:right w:val="single" w:sz="4" w:space="0" w:color="000000"/>
            </w:tcBorders>
          </w:tcPr>
          <w:p w14:paraId="260870B9" w14:textId="77777777" w:rsidR="00986922" w:rsidRDefault="00726C9A">
            <w:pPr>
              <w:spacing w:line="259" w:lineRule="auto"/>
              <w:ind w:left="0"/>
            </w:pPr>
            <w:r>
              <w:t xml:space="preserve">  </w:t>
            </w:r>
            <w:r>
              <w:rPr>
                <w:b/>
                <w:color w:val="09A0B0"/>
              </w:rPr>
              <w:t>Key contacts</w:t>
            </w:r>
            <w:r>
              <w:rPr>
                <w:b/>
              </w:rPr>
              <w:t xml:space="preserve"> </w:t>
            </w:r>
          </w:p>
        </w:tc>
      </w:tr>
      <w:tr w:rsidR="00986922" w14:paraId="7E65F86F" w14:textId="77777777">
        <w:trPr>
          <w:trHeight w:val="696"/>
        </w:trPr>
        <w:tc>
          <w:tcPr>
            <w:tcW w:w="9929" w:type="dxa"/>
            <w:gridSpan w:val="2"/>
            <w:tcBorders>
              <w:top w:val="single" w:sz="4" w:space="0" w:color="000000"/>
              <w:left w:val="single" w:sz="4" w:space="0" w:color="000000"/>
              <w:bottom w:val="single" w:sz="4" w:space="0" w:color="000000"/>
              <w:right w:val="single" w:sz="4" w:space="0" w:color="000000"/>
            </w:tcBorders>
          </w:tcPr>
          <w:p w14:paraId="21E8E355" w14:textId="77777777" w:rsidR="00986922" w:rsidRDefault="00726C9A">
            <w:pPr>
              <w:spacing w:line="259" w:lineRule="auto"/>
              <w:ind w:left="108"/>
              <w:jc w:val="both"/>
            </w:pPr>
            <w:r>
              <w:t xml:space="preserve">The post is responsible for actively promoting and representing Plus Dane to a broad range of stakeholders. Key contacts in the post are detailed below. </w:t>
            </w:r>
          </w:p>
        </w:tc>
      </w:tr>
      <w:tr w:rsidR="00986922" w14:paraId="6AA13D2C" w14:textId="77777777">
        <w:trPr>
          <w:trHeight w:val="2239"/>
        </w:trPr>
        <w:tc>
          <w:tcPr>
            <w:tcW w:w="4967" w:type="dxa"/>
            <w:tcBorders>
              <w:top w:val="single" w:sz="4" w:space="0" w:color="000000"/>
              <w:left w:val="single" w:sz="4" w:space="0" w:color="000000"/>
              <w:bottom w:val="single" w:sz="4" w:space="0" w:color="000000"/>
              <w:right w:val="single" w:sz="4" w:space="0" w:color="000000"/>
            </w:tcBorders>
            <w:vAlign w:val="bottom"/>
          </w:tcPr>
          <w:p w14:paraId="28F8C23F" w14:textId="77777777" w:rsidR="00986922" w:rsidRDefault="00726C9A">
            <w:pPr>
              <w:spacing w:after="111" w:line="259" w:lineRule="auto"/>
              <w:ind w:left="108"/>
            </w:pPr>
            <w:r>
              <w:t xml:space="preserve">Key internal contacts are: </w:t>
            </w:r>
          </w:p>
          <w:p w14:paraId="6A40B18B" w14:textId="77777777" w:rsidR="00986922" w:rsidRDefault="00726C9A">
            <w:pPr>
              <w:numPr>
                <w:ilvl w:val="0"/>
                <w:numId w:val="2"/>
              </w:numPr>
              <w:spacing w:after="126" w:line="259" w:lineRule="auto"/>
              <w:ind w:hanging="360"/>
            </w:pPr>
            <w:r>
              <w:t xml:space="preserve">Development Team </w:t>
            </w:r>
          </w:p>
          <w:p w14:paraId="4EE80659" w14:textId="77777777" w:rsidR="00986922" w:rsidRDefault="00726C9A">
            <w:pPr>
              <w:numPr>
                <w:ilvl w:val="0"/>
                <w:numId w:val="2"/>
              </w:numPr>
              <w:spacing w:after="4" w:line="259" w:lineRule="auto"/>
              <w:ind w:hanging="360"/>
            </w:pPr>
            <w:r>
              <w:t xml:space="preserve">Neighbourhood Team </w:t>
            </w:r>
          </w:p>
          <w:p w14:paraId="364870E7" w14:textId="77777777" w:rsidR="00986922" w:rsidRDefault="00726C9A">
            <w:pPr>
              <w:numPr>
                <w:ilvl w:val="0"/>
                <w:numId w:val="2"/>
              </w:numPr>
              <w:spacing w:after="4" w:line="259" w:lineRule="auto"/>
              <w:ind w:hanging="360"/>
            </w:pPr>
            <w:r>
              <w:t xml:space="preserve">Finance Team </w:t>
            </w:r>
          </w:p>
          <w:p w14:paraId="14202F54" w14:textId="77777777" w:rsidR="00986922" w:rsidRDefault="00726C9A">
            <w:pPr>
              <w:numPr>
                <w:ilvl w:val="0"/>
                <w:numId w:val="2"/>
              </w:numPr>
              <w:spacing w:after="3" w:line="259" w:lineRule="auto"/>
              <w:ind w:hanging="360"/>
            </w:pPr>
            <w:r>
              <w:t xml:space="preserve">Repairs Team </w:t>
            </w:r>
          </w:p>
          <w:p w14:paraId="31C46216" w14:textId="77777777" w:rsidR="00986922" w:rsidRDefault="00726C9A">
            <w:pPr>
              <w:numPr>
                <w:ilvl w:val="0"/>
                <w:numId w:val="2"/>
              </w:numPr>
              <w:spacing w:after="1" w:line="259" w:lineRule="auto"/>
              <w:ind w:hanging="360"/>
            </w:pPr>
            <w:r>
              <w:t xml:space="preserve">Compliance Team </w:t>
            </w:r>
          </w:p>
          <w:p w14:paraId="55F3C526" w14:textId="77777777" w:rsidR="00986922" w:rsidRDefault="00726C9A">
            <w:pPr>
              <w:numPr>
                <w:ilvl w:val="0"/>
                <w:numId w:val="2"/>
              </w:numPr>
              <w:spacing w:line="259" w:lineRule="auto"/>
              <w:ind w:hanging="360"/>
            </w:pPr>
            <w:r>
              <w:t xml:space="preserve">Customer Access Team </w:t>
            </w:r>
          </w:p>
        </w:tc>
        <w:tc>
          <w:tcPr>
            <w:tcW w:w="4962" w:type="dxa"/>
            <w:tcBorders>
              <w:top w:val="single" w:sz="4" w:space="0" w:color="000000"/>
              <w:left w:val="single" w:sz="4" w:space="0" w:color="000000"/>
              <w:bottom w:val="single" w:sz="4" w:space="0" w:color="000000"/>
              <w:right w:val="single" w:sz="4" w:space="0" w:color="000000"/>
            </w:tcBorders>
          </w:tcPr>
          <w:p w14:paraId="03DF36DF" w14:textId="77777777" w:rsidR="00986922" w:rsidRDefault="00726C9A">
            <w:pPr>
              <w:spacing w:line="259" w:lineRule="auto"/>
              <w:ind w:left="104"/>
            </w:pPr>
            <w:r>
              <w:t xml:space="preserve">Key external contacts are: </w:t>
            </w:r>
          </w:p>
          <w:p w14:paraId="2548CA5A" w14:textId="77777777" w:rsidR="00986922" w:rsidRDefault="00726C9A">
            <w:pPr>
              <w:numPr>
                <w:ilvl w:val="0"/>
                <w:numId w:val="3"/>
              </w:numPr>
              <w:spacing w:line="259" w:lineRule="auto"/>
              <w:ind w:hanging="360"/>
            </w:pPr>
            <w:r>
              <w:t xml:space="preserve">Customers </w:t>
            </w:r>
          </w:p>
          <w:p w14:paraId="7487A127" w14:textId="77777777" w:rsidR="00986922" w:rsidRDefault="00726C9A">
            <w:pPr>
              <w:numPr>
                <w:ilvl w:val="0"/>
                <w:numId w:val="3"/>
              </w:numPr>
              <w:spacing w:line="259" w:lineRule="auto"/>
              <w:ind w:hanging="360"/>
            </w:pPr>
            <w:r>
              <w:t xml:space="preserve">Leaseholders/Shared Owners </w:t>
            </w:r>
          </w:p>
          <w:p w14:paraId="123E59CB" w14:textId="77777777" w:rsidR="00986922" w:rsidRDefault="00726C9A">
            <w:pPr>
              <w:numPr>
                <w:ilvl w:val="0"/>
                <w:numId w:val="3"/>
              </w:numPr>
              <w:spacing w:line="259" w:lineRule="auto"/>
              <w:ind w:hanging="360"/>
            </w:pPr>
            <w:r>
              <w:t xml:space="preserve">Contractors/Consultants </w:t>
            </w:r>
          </w:p>
          <w:p w14:paraId="7D0787B3" w14:textId="77777777" w:rsidR="00986922" w:rsidRDefault="00726C9A">
            <w:pPr>
              <w:numPr>
                <w:ilvl w:val="0"/>
                <w:numId w:val="3"/>
              </w:numPr>
              <w:spacing w:line="259" w:lineRule="auto"/>
              <w:ind w:hanging="360"/>
            </w:pPr>
            <w:r>
              <w:t xml:space="preserve">Local Authority Officers </w:t>
            </w:r>
          </w:p>
          <w:p w14:paraId="24EDDEC2" w14:textId="77777777" w:rsidR="00986922" w:rsidRDefault="00726C9A">
            <w:pPr>
              <w:numPr>
                <w:ilvl w:val="0"/>
                <w:numId w:val="3"/>
              </w:numPr>
              <w:spacing w:line="259" w:lineRule="auto"/>
              <w:ind w:hanging="360"/>
            </w:pPr>
            <w:r>
              <w:t xml:space="preserve">Adjoining Owners </w:t>
            </w:r>
          </w:p>
          <w:p w14:paraId="54876E59" w14:textId="77777777" w:rsidR="00986922" w:rsidRDefault="00726C9A">
            <w:pPr>
              <w:numPr>
                <w:ilvl w:val="0"/>
                <w:numId w:val="3"/>
              </w:numPr>
              <w:spacing w:line="259" w:lineRule="auto"/>
              <w:ind w:hanging="360"/>
            </w:pPr>
            <w:r>
              <w:t xml:space="preserve">Solicitors </w:t>
            </w:r>
          </w:p>
        </w:tc>
      </w:tr>
    </w:tbl>
    <w:p w14:paraId="46B4AFF4" w14:textId="77777777" w:rsidR="00986922" w:rsidRDefault="00726C9A">
      <w:pPr>
        <w:spacing w:line="259" w:lineRule="auto"/>
        <w:ind w:left="10610"/>
        <w:jc w:val="both"/>
      </w:pPr>
      <w:r>
        <w:t xml:space="preserve"> </w:t>
      </w:r>
    </w:p>
    <w:p w14:paraId="1CCEFDDB" w14:textId="77777777" w:rsidR="00986922" w:rsidRDefault="00726C9A">
      <w:pPr>
        <w:spacing w:line="259" w:lineRule="auto"/>
        <w:ind w:left="10610"/>
        <w:jc w:val="both"/>
      </w:pPr>
      <w:r>
        <w:t xml:space="preserve"> </w:t>
      </w:r>
    </w:p>
    <w:p w14:paraId="699C2937" w14:textId="4CF6ABC7" w:rsidR="00986922" w:rsidRDefault="00726C9A" w:rsidP="002567E8">
      <w:pPr>
        <w:spacing w:line="259" w:lineRule="auto"/>
        <w:ind w:left="10610"/>
        <w:jc w:val="both"/>
      </w:pPr>
      <w:r>
        <w:t xml:space="preserve"> </w:t>
      </w:r>
    </w:p>
    <w:tbl>
      <w:tblPr>
        <w:tblStyle w:val="TableGrid"/>
        <w:tblW w:w="9929" w:type="dxa"/>
        <w:tblInd w:w="5" w:type="dxa"/>
        <w:tblCellMar>
          <w:top w:w="117" w:type="dxa"/>
          <w:left w:w="216" w:type="dxa"/>
          <w:right w:w="115" w:type="dxa"/>
        </w:tblCellMar>
        <w:tblLook w:val="04A0" w:firstRow="1" w:lastRow="0" w:firstColumn="1" w:lastColumn="0" w:noHBand="0" w:noVBand="1"/>
      </w:tblPr>
      <w:tblGrid>
        <w:gridCol w:w="1560"/>
        <w:gridCol w:w="8369"/>
      </w:tblGrid>
      <w:tr w:rsidR="00986922" w14:paraId="61F840C0" w14:textId="77777777">
        <w:trPr>
          <w:trHeight w:val="518"/>
        </w:trPr>
        <w:tc>
          <w:tcPr>
            <w:tcW w:w="9929" w:type="dxa"/>
            <w:gridSpan w:val="2"/>
            <w:tcBorders>
              <w:top w:val="single" w:sz="4" w:space="0" w:color="000000"/>
              <w:left w:val="single" w:sz="4" w:space="0" w:color="000000"/>
              <w:bottom w:val="single" w:sz="4" w:space="0" w:color="000000"/>
              <w:right w:val="single" w:sz="4" w:space="0" w:color="000000"/>
            </w:tcBorders>
          </w:tcPr>
          <w:p w14:paraId="26E6091C" w14:textId="77777777" w:rsidR="00986922" w:rsidRDefault="00726C9A">
            <w:pPr>
              <w:spacing w:line="259" w:lineRule="auto"/>
              <w:ind w:left="22"/>
            </w:pPr>
            <w:r>
              <w:rPr>
                <w:b/>
                <w:color w:val="09A0B0"/>
              </w:rPr>
              <w:t>Person Specification</w:t>
            </w:r>
            <w:r>
              <w:rPr>
                <w:b/>
              </w:rPr>
              <w:t xml:space="preserve"> </w:t>
            </w:r>
          </w:p>
        </w:tc>
      </w:tr>
      <w:tr w:rsidR="00986922" w14:paraId="5D1A2CA8" w14:textId="77777777">
        <w:trPr>
          <w:trHeight w:val="434"/>
        </w:trPr>
        <w:tc>
          <w:tcPr>
            <w:tcW w:w="1560" w:type="dxa"/>
            <w:tcBorders>
              <w:top w:val="single" w:sz="4" w:space="0" w:color="000000"/>
              <w:left w:val="single" w:sz="4" w:space="0" w:color="000000"/>
              <w:bottom w:val="single" w:sz="4" w:space="0" w:color="000000"/>
              <w:right w:val="single" w:sz="4" w:space="0" w:color="000000"/>
            </w:tcBorders>
          </w:tcPr>
          <w:p w14:paraId="0BD8EDD4" w14:textId="77777777" w:rsidR="00986922" w:rsidRDefault="00726C9A">
            <w:pPr>
              <w:spacing w:line="259" w:lineRule="auto"/>
              <w:ind w:left="0"/>
            </w:pPr>
            <w:r>
              <w:t xml:space="preserve">Job title: </w:t>
            </w:r>
          </w:p>
        </w:tc>
        <w:tc>
          <w:tcPr>
            <w:tcW w:w="8368" w:type="dxa"/>
            <w:tcBorders>
              <w:top w:val="single" w:sz="4" w:space="0" w:color="000000"/>
              <w:left w:val="single" w:sz="4" w:space="0" w:color="000000"/>
              <w:bottom w:val="single" w:sz="4" w:space="0" w:color="000000"/>
              <w:right w:val="single" w:sz="4" w:space="0" w:color="000000"/>
            </w:tcBorders>
          </w:tcPr>
          <w:p w14:paraId="1C289CF5" w14:textId="77777777" w:rsidR="00986922" w:rsidRDefault="00726C9A">
            <w:pPr>
              <w:spacing w:line="259" w:lineRule="auto"/>
              <w:ind w:left="0"/>
            </w:pPr>
            <w:r>
              <w:t xml:space="preserve">Planned Delivery Manager </w:t>
            </w:r>
          </w:p>
        </w:tc>
      </w:tr>
    </w:tbl>
    <w:p w14:paraId="50301813" w14:textId="77777777" w:rsidR="00986922" w:rsidRDefault="00726C9A">
      <w:pPr>
        <w:spacing w:line="259" w:lineRule="auto"/>
        <w:ind w:left="0"/>
      </w:pPr>
      <w:r>
        <w:t xml:space="preserve"> </w:t>
      </w:r>
    </w:p>
    <w:p w14:paraId="60187215" w14:textId="77777777" w:rsidR="00986922" w:rsidRDefault="00726C9A">
      <w:pPr>
        <w:spacing w:line="259" w:lineRule="auto"/>
        <w:ind w:left="0"/>
      </w:pPr>
      <w:r>
        <w:t xml:space="preserve"> </w:t>
      </w:r>
    </w:p>
    <w:tbl>
      <w:tblPr>
        <w:tblStyle w:val="TableGrid"/>
        <w:tblW w:w="9677" w:type="dxa"/>
        <w:tblInd w:w="5" w:type="dxa"/>
        <w:tblCellMar>
          <w:top w:w="10" w:type="dxa"/>
          <w:right w:w="47" w:type="dxa"/>
        </w:tblCellMar>
        <w:tblLook w:val="04A0" w:firstRow="1" w:lastRow="0" w:firstColumn="1" w:lastColumn="0" w:noHBand="0" w:noVBand="1"/>
      </w:tblPr>
      <w:tblGrid>
        <w:gridCol w:w="1560"/>
        <w:gridCol w:w="8117"/>
      </w:tblGrid>
      <w:tr w:rsidR="00986922" w14:paraId="6FDC752E" w14:textId="77777777" w:rsidTr="00C71680">
        <w:trPr>
          <w:trHeight w:val="516"/>
        </w:trPr>
        <w:tc>
          <w:tcPr>
            <w:tcW w:w="1560" w:type="dxa"/>
            <w:tcBorders>
              <w:top w:val="single" w:sz="4" w:space="0" w:color="000000"/>
              <w:left w:val="single" w:sz="4" w:space="0" w:color="000000"/>
              <w:bottom w:val="single" w:sz="4" w:space="0" w:color="000000"/>
              <w:right w:val="single" w:sz="4" w:space="0" w:color="000000"/>
            </w:tcBorders>
          </w:tcPr>
          <w:p w14:paraId="24DD8006" w14:textId="77777777" w:rsidR="00986922" w:rsidRDefault="00726C9A">
            <w:pPr>
              <w:spacing w:line="259" w:lineRule="auto"/>
              <w:ind w:left="130"/>
            </w:pPr>
            <w:r>
              <w:rPr>
                <w:b/>
                <w:color w:val="09A0B0"/>
              </w:rPr>
              <w:t>Area</w:t>
            </w:r>
            <w:r>
              <w:rPr>
                <w:b/>
              </w:rPr>
              <w:t xml:space="preserve"> </w:t>
            </w:r>
          </w:p>
        </w:tc>
        <w:tc>
          <w:tcPr>
            <w:tcW w:w="8117" w:type="dxa"/>
            <w:tcBorders>
              <w:top w:val="single" w:sz="4" w:space="0" w:color="000000"/>
              <w:left w:val="single" w:sz="4" w:space="0" w:color="000000"/>
              <w:bottom w:val="single" w:sz="4" w:space="0" w:color="000000"/>
              <w:right w:val="single" w:sz="4" w:space="0" w:color="000000"/>
            </w:tcBorders>
          </w:tcPr>
          <w:p w14:paraId="60852B56" w14:textId="1535558A" w:rsidR="00986922" w:rsidRPr="00FE5043" w:rsidRDefault="00726C9A">
            <w:pPr>
              <w:spacing w:line="259" w:lineRule="auto"/>
              <w:ind w:left="130"/>
              <w:rPr>
                <w:color w:val="66FFFF"/>
              </w:rPr>
            </w:pPr>
            <w:r w:rsidRPr="00FE5043">
              <w:rPr>
                <w:b/>
                <w:color w:val="66FFFF"/>
              </w:rPr>
              <w:t>Requirements</w:t>
            </w:r>
            <w:r w:rsidR="00FE5043" w:rsidRPr="00FE5043">
              <w:rPr>
                <w:b/>
                <w:color w:val="66FFFF"/>
              </w:rPr>
              <w:t xml:space="preserve"> (E)Essential/(D)Desirable </w:t>
            </w:r>
          </w:p>
        </w:tc>
      </w:tr>
      <w:tr w:rsidR="00FE5043" w:rsidRPr="00FE5043" w14:paraId="07CFC346" w14:textId="77777777" w:rsidTr="00C71680">
        <w:trPr>
          <w:trHeight w:val="2638"/>
        </w:trPr>
        <w:tc>
          <w:tcPr>
            <w:tcW w:w="1560" w:type="dxa"/>
            <w:tcBorders>
              <w:top w:val="single" w:sz="4" w:space="0" w:color="000000"/>
              <w:left w:val="single" w:sz="4" w:space="0" w:color="000000"/>
              <w:bottom w:val="single" w:sz="4" w:space="0" w:color="000000"/>
              <w:right w:val="single" w:sz="4" w:space="0" w:color="000000"/>
            </w:tcBorders>
          </w:tcPr>
          <w:p w14:paraId="778857F9" w14:textId="77777777" w:rsidR="00986922" w:rsidRDefault="00726C9A">
            <w:pPr>
              <w:spacing w:line="259" w:lineRule="auto"/>
              <w:ind w:left="108"/>
            </w:pPr>
            <w:r>
              <w:t xml:space="preserve">Education </w:t>
            </w:r>
          </w:p>
        </w:tc>
        <w:tc>
          <w:tcPr>
            <w:tcW w:w="8117" w:type="dxa"/>
            <w:tcBorders>
              <w:top w:val="single" w:sz="4" w:space="0" w:color="000000"/>
              <w:left w:val="single" w:sz="4" w:space="0" w:color="000000"/>
              <w:bottom w:val="single" w:sz="4" w:space="0" w:color="000000"/>
              <w:right w:val="single" w:sz="4" w:space="0" w:color="000000"/>
            </w:tcBorders>
          </w:tcPr>
          <w:p w14:paraId="44A3EBCF" w14:textId="77777777" w:rsidR="00986922" w:rsidRDefault="00726C9A">
            <w:pPr>
              <w:spacing w:after="14" w:line="259" w:lineRule="auto"/>
              <w:ind w:left="0"/>
            </w:pPr>
            <w:r>
              <w:rPr>
                <w:sz w:val="24"/>
              </w:rPr>
              <w:t xml:space="preserve"> </w:t>
            </w:r>
          </w:p>
          <w:p w14:paraId="5F9A43E2" w14:textId="15603E12" w:rsidR="00986922" w:rsidRDefault="00726C9A" w:rsidP="003C5E5C">
            <w:pPr>
              <w:pStyle w:val="ListParagraph"/>
              <w:numPr>
                <w:ilvl w:val="0"/>
                <w:numId w:val="12"/>
              </w:numPr>
              <w:spacing w:after="10" w:line="281" w:lineRule="auto"/>
            </w:pPr>
            <w:r>
              <w:t>Relevant professional qualification in, surveying, property management or a related field and/or extensive experience with the property sector.</w:t>
            </w:r>
            <w:r w:rsidR="00FE5043">
              <w:t xml:space="preserve"> (E)</w:t>
            </w:r>
            <w:r>
              <w:t xml:space="preserve">  </w:t>
            </w:r>
          </w:p>
          <w:p w14:paraId="3C2B0D38" w14:textId="04F4DA64" w:rsidR="00986922" w:rsidRDefault="00726C9A" w:rsidP="003C5E5C">
            <w:pPr>
              <w:pStyle w:val="ListParagraph"/>
              <w:numPr>
                <w:ilvl w:val="0"/>
                <w:numId w:val="12"/>
              </w:numPr>
              <w:spacing w:after="9" w:line="281" w:lineRule="auto"/>
            </w:pPr>
            <w:r>
              <w:t>Educated to Degree level or equivalent post graduate qualifications or equivalent senior management experience.</w:t>
            </w:r>
            <w:r w:rsidR="00FE5043">
              <w:t xml:space="preserve"> (E)</w:t>
            </w:r>
          </w:p>
          <w:p w14:paraId="5026B19C" w14:textId="63F94B89" w:rsidR="00986922" w:rsidRDefault="00726C9A" w:rsidP="003C5E5C">
            <w:pPr>
              <w:pStyle w:val="ListParagraph"/>
              <w:numPr>
                <w:ilvl w:val="0"/>
                <w:numId w:val="12"/>
              </w:numPr>
              <w:spacing w:line="259" w:lineRule="auto"/>
            </w:pPr>
            <w:r>
              <w:t>SMSTS or IOSH qualified.</w:t>
            </w:r>
            <w:r w:rsidR="00FE5043">
              <w:t xml:space="preserve"> (D)</w:t>
            </w:r>
          </w:p>
          <w:p w14:paraId="777899A4" w14:textId="7B6E2399" w:rsidR="00986922" w:rsidRDefault="00726C9A" w:rsidP="003C5E5C">
            <w:pPr>
              <w:pStyle w:val="ListParagraph"/>
              <w:numPr>
                <w:ilvl w:val="0"/>
                <w:numId w:val="12"/>
              </w:numPr>
              <w:spacing w:line="245" w:lineRule="auto"/>
            </w:pPr>
            <w:r>
              <w:t xml:space="preserve">Qualifications demonstrating sound literacy and numeracy skills (e.g. GCSE English &amp; Maths A-C equivalent) </w:t>
            </w:r>
            <w:r w:rsidR="00FE5043">
              <w:t>(E)</w:t>
            </w:r>
            <w:r>
              <w:t xml:space="preserve"> </w:t>
            </w:r>
          </w:p>
          <w:p w14:paraId="68AB1EF6" w14:textId="6E9C7E26" w:rsidR="00986922" w:rsidRDefault="00986922" w:rsidP="005148E7">
            <w:pPr>
              <w:spacing w:line="259" w:lineRule="auto"/>
              <w:ind w:left="720" w:firstLine="60"/>
            </w:pPr>
          </w:p>
        </w:tc>
      </w:tr>
      <w:tr w:rsidR="00986922" w14:paraId="7F16B1C4" w14:textId="77777777" w:rsidTr="004F77CF">
        <w:trPr>
          <w:trHeight w:val="1540"/>
        </w:trPr>
        <w:tc>
          <w:tcPr>
            <w:tcW w:w="1560" w:type="dxa"/>
            <w:tcBorders>
              <w:top w:val="single" w:sz="4" w:space="0" w:color="000000"/>
              <w:left w:val="single" w:sz="4" w:space="0" w:color="000000"/>
              <w:bottom w:val="single" w:sz="4" w:space="0" w:color="000000"/>
              <w:right w:val="single" w:sz="4" w:space="0" w:color="000000"/>
            </w:tcBorders>
          </w:tcPr>
          <w:p w14:paraId="48830A3A" w14:textId="77777777" w:rsidR="00986922" w:rsidRDefault="00726C9A">
            <w:pPr>
              <w:spacing w:line="259" w:lineRule="auto"/>
              <w:ind w:left="108" w:right="12"/>
            </w:pPr>
            <w:r>
              <w:t xml:space="preserve">Experience &amp; knowledge </w:t>
            </w:r>
          </w:p>
        </w:tc>
        <w:tc>
          <w:tcPr>
            <w:tcW w:w="8117" w:type="dxa"/>
            <w:tcBorders>
              <w:top w:val="single" w:sz="4" w:space="0" w:color="000000"/>
              <w:left w:val="single" w:sz="4" w:space="0" w:color="000000"/>
              <w:bottom w:val="single" w:sz="4" w:space="0" w:color="000000"/>
              <w:right w:val="single" w:sz="4" w:space="0" w:color="000000"/>
            </w:tcBorders>
          </w:tcPr>
          <w:p w14:paraId="662C3CF1" w14:textId="77777777" w:rsidR="00986922" w:rsidRDefault="00726C9A" w:rsidP="003852EC">
            <w:pPr>
              <w:spacing w:after="31" w:line="259" w:lineRule="auto"/>
              <w:ind w:left="58"/>
            </w:pPr>
            <w:r>
              <w:t xml:space="preserve">Has experience of: </w:t>
            </w:r>
          </w:p>
          <w:p w14:paraId="2E78AF7D" w14:textId="1F604C3A" w:rsidR="00BB2162" w:rsidRDefault="00D4349A" w:rsidP="00D4399F">
            <w:pPr>
              <w:pStyle w:val="ListParagraph"/>
              <w:numPr>
                <w:ilvl w:val="0"/>
                <w:numId w:val="11"/>
              </w:numPr>
              <w:spacing w:line="280" w:lineRule="auto"/>
            </w:pPr>
            <w:r>
              <w:t>M</w:t>
            </w:r>
            <w:r w:rsidR="00BB2162">
              <w:t>anaging investment and compliance contracts, including working with other service areas and tenant engagement</w:t>
            </w:r>
            <w:r w:rsidR="00A3758F">
              <w:t>. (E)</w:t>
            </w:r>
          </w:p>
          <w:p w14:paraId="66F12939" w14:textId="285B64E2" w:rsidR="00BB2162" w:rsidRDefault="003C77C3" w:rsidP="00D4399F">
            <w:pPr>
              <w:pStyle w:val="ListParagraph"/>
              <w:numPr>
                <w:ilvl w:val="0"/>
                <w:numId w:val="11"/>
              </w:numPr>
              <w:spacing w:line="280" w:lineRule="auto"/>
            </w:pPr>
            <w:r>
              <w:t>C</w:t>
            </w:r>
            <w:r w:rsidR="00BB2162">
              <w:t>ontractor management</w:t>
            </w:r>
            <w:r>
              <w:t>. (E)</w:t>
            </w:r>
          </w:p>
          <w:p w14:paraId="4CC74F3D" w14:textId="071364EC" w:rsidR="00BB2162" w:rsidRDefault="00D4349A" w:rsidP="00D4399F">
            <w:pPr>
              <w:pStyle w:val="ListParagraph"/>
              <w:numPr>
                <w:ilvl w:val="0"/>
                <w:numId w:val="11"/>
              </w:numPr>
              <w:spacing w:line="280" w:lineRule="auto"/>
            </w:pPr>
            <w:r>
              <w:t>W</w:t>
            </w:r>
            <w:r w:rsidR="00BB2162">
              <w:t>orking as a team to successfully to achieve targets and improve service</w:t>
            </w:r>
            <w:r w:rsidR="004F77CF">
              <w:t>. (E)</w:t>
            </w:r>
          </w:p>
          <w:p w14:paraId="1537C7B5" w14:textId="7855473F" w:rsidR="00BB2162" w:rsidRDefault="003C77C3" w:rsidP="00D4399F">
            <w:pPr>
              <w:pStyle w:val="ListParagraph"/>
              <w:numPr>
                <w:ilvl w:val="0"/>
                <w:numId w:val="11"/>
              </w:numPr>
              <w:spacing w:line="280" w:lineRule="auto"/>
            </w:pPr>
            <w:r>
              <w:t>D</w:t>
            </w:r>
            <w:r w:rsidR="00BB2162">
              <w:t>elivery</w:t>
            </w:r>
            <w:r>
              <w:t>. (D)</w:t>
            </w:r>
          </w:p>
          <w:p w14:paraId="17F5177D" w14:textId="46E06590" w:rsidR="00BB2162" w:rsidRDefault="00D4349A" w:rsidP="00D4399F">
            <w:pPr>
              <w:pStyle w:val="ListParagraph"/>
              <w:numPr>
                <w:ilvl w:val="0"/>
                <w:numId w:val="11"/>
              </w:numPr>
              <w:spacing w:line="280" w:lineRule="auto"/>
            </w:pPr>
            <w:r>
              <w:t>M</w:t>
            </w:r>
            <w:r w:rsidR="00BB2162">
              <w:t xml:space="preserve">anagement of budgets and accurate delivery of projects to cost and </w:t>
            </w:r>
          </w:p>
          <w:p w14:paraId="2636B9D1" w14:textId="27CFD7CE" w:rsidR="00BB2162" w:rsidRDefault="00A31B33" w:rsidP="00D4399F">
            <w:pPr>
              <w:pStyle w:val="ListParagraph"/>
              <w:numPr>
                <w:ilvl w:val="0"/>
                <w:numId w:val="11"/>
              </w:numPr>
              <w:spacing w:line="280" w:lineRule="auto"/>
            </w:pPr>
            <w:r>
              <w:t>P</w:t>
            </w:r>
            <w:r w:rsidR="00BB2162">
              <w:t>rogramme</w:t>
            </w:r>
            <w:r>
              <w:t>. (D)</w:t>
            </w:r>
            <w:r w:rsidR="00BB2162">
              <w:t xml:space="preserve"> </w:t>
            </w:r>
          </w:p>
          <w:p w14:paraId="448AC0E3" w14:textId="480295B9" w:rsidR="00986922" w:rsidRDefault="00726C9A" w:rsidP="00D4399F">
            <w:pPr>
              <w:pStyle w:val="ListParagraph"/>
              <w:numPr>
                <w:ilvl w:val="0"/>
                <w:numId w:val="11"/>
              </w:numPr>
              <w:spacing w:line="280" w:lineRule="auto"/>
            </w:pPr>
            <w:r>
              <w:t>It is essential that the applicant has excellent IT skills and can interrogate and interpret data.</w:t>
            </w:r>
            <w:r w:rsidR="008223FF">
              <w:t xml:space="preserve"> (E)</w:t>
            </w:r>
          </w:p>
          <w:p w14:paraId="1A1692B1" w14:textId="0B67F1B1" w:rsidR="00986922" w:rsidRDefault="00726C9A" w:rsidP="00D4399F">
            <w:pPr>
              <w:pStyle w:val="ListParagraph"/>
              <w:numPr>
                <w:ilvl w:val="0"/>
                <w:numId w:val="11"/>
              </w:numPr>
              <w:spacing w:line="259" w:lineRule="auto"/>
            </w:pPr>
            <w:r>
              <w:t>Can demonstrate the ability to write clear and concise letters and reports.</w:t>
            </w:r>
            <w:r w:rsidR="008223FF">
              <w:t xml:space="preserve"> (E)</w:t>
            </w:r>
            <w:r>
              <w:t xml:space="preserve">  </w:t>
            </w:r>
          </w:p>
          <w:p w14:paraId="6F065C0D" w14:textId="77777777" w:rsidR="00986922" w:rsidRDefault="00726C9A" w:rsidP="003852EC">
            <w:pPr>
              <w:spacing w:line="259" w:lineRule="auto"/>
              <w:ind w:left="720"/>
            </w:pPr>
            <w:r>
              <w:t xml:space="preserve"> </w:t>
            </w:r>
          </w:p>
          <w:p w14:paraId="62065110" w14:textId="77777777" w:rsidR="00986922" w:rsidRDefault="00726C9A" w:rsidP="003852EC">
            <w:pPr>
              <w:spacing w:after="33" w:line="259" w:lineRule="auto"/>
              <w:ind w:left="58"/>
            </w:pPr>
            <w:r>
              <w:t xml:space="preserve">Has knowledge of:  </w:t>
            </w:r>
          </w:p>
          <w:p w14:paraId="68255248" w14:textId="0EE28378" w:rsidR="00E2311A" w:rsidRDefault="00A31B33" w:rsidP="003852EC">
            <w:pPr>
              <w:pStyle w:val="ListParagraph"/>
              <w:numPr>
                <w:ilvl w:val="0"/>
                <w:numId w:val="9"/>
              </w:numPr>
              <w:spacing w:line="259" w:lineRule="auto"/>
            </w:pPr>
            <w:r>
              <w:t>C</w:t>
            </w:r>
            <w:r w:rsidR="00E2311A">
              <w:t>ontract management and quality control systems</w:t>
            </w:r>
          </w:p>
          <w:p w14:paraId="7AD27170" w14:textId="131B9178" w:rsidR="00E2311A" w:rsidRDefault="00E2311A" w:rsidP="003852EC">
            <w:pPr>
              <w:pStyle w:val="ListParagraph"/>
              <w:numPr>
                <w:ilvl w:val="0"/>
                <w:numId w:val="9"/>
              </w:numPr>
              <w:spacing w:line="259" w:lineRule="auto"/>
            </w:pPr>
            <w:r>
              <w:t xml:space="preserve">Asset Management strategies </w:t>
            </w:r>
          </w:p>
          <w:p w14:paraId="7656DB5B" w14:textId="2D4E54BA" w:rsidR="00E2311A" w:rsidRDefault="00A31B33" w:rsidP="003852EC">
            <w:pPr>
              <w:pStyle w:val="ListParagraph"/>
              <w:numPr>
                <w:ilvl w:val="0"/>
                <w:numId w:val="9"/>
              </w:numPr>
              <w:spacing w:line="259" w:lineRule="auto"/>
            </w:pPr>
            <w:r>
              <w:t>B</w:t>
            </w:r>
            <w:r w:rsidR="00E2311A">
              <w:t xml:space="preserve">udget and financial controls </w:t>
            </w:r>
          </w:p>
          <w:p w14:paraId="7D2A340E" w14:textId="13FC182F" w:rsidR="00E2311A" w:rsidRDefault="00A31B33" w:rsidP="003852EC">
            <w:pPr>
              <w:pStyle w:val="ListParagraph"/>
              <w:numPr>
                <w:ilvl w:val="0"/>
                <w:numId w:val="9"/>
              </w:numPr>
              <w:spacing w:line="259" w:lineRule="auto"/>
            </w:pPr>
            <w:r>
              <w:lastRenderedPageBreak/>
              <w:t>E</w:t>
            </w:r>
            <w:r w:rsidR="00E2311A">
              <w:t xml:space="preserve">xperience of delivering risk management strategies </w:t>
            </w:r>
          </w:p>
          <w:p w14:paraId="571C02FB" w14:textId="74DB9224" w:rsidR="00E2311A" w:rsidRDefault="00E2311A" w:rsidP="003852EC">
            <w:pPr>
              <w:pStyle w:val="ListParagraph"/>
              <w:numPr>
                <w:ilvl w:val="0"/>
                <w:numId w:val="9"/>
              </w:numPr>
              <w:spacing w:line="259" w:lineRule="auto"/>
            </w:pPr>
            <w:r>
              <w:t xml:space="preserve">IT and housing repair database systems, computer literate preferably with </w:t>
            </w:r>
          </w:p>
          <w:p w14:paraId="6C333216" w14:textId="77777777" w:rsidR="00986922" w:rsidRDefault="003C5E5C" w:rsidP="003852EC">
            <w:pPr>
              <w:pStyle w:val="ListParagraph"/>
              <w:numPr>
                <w:ilvl w:val="0"/>
                <w:numId w:val="9"/>
              </w:numPr>
              <w:spacing w:line="259" w:lineRule="auto"/>
            </w:pPr>
            <w:r>
              <w:t>E</w:t>
            </w:r>
            <w:r w:rsidR="00E2311A">
              <w:t>xperience of Keystone</w:t>
            </w:r>
            <w:r w:rsidR="003852EC">
              <w:t>.</w:t>
            </w:r>
          </w:p>
          <w:p w14:paraId="378186A1" w14:textId="1C935B9B" w:rsidR="003C5E5C" w:rsidRPr="003C5E5C" w:rsidRDefault="003C5E5C" w:rsidP="004F77CF"/>
        </w:tc>
      </w:tr>
      <w:tr w:rsidR="00986922" w14:paraId="2468B3D9" w14:textId="77777777" w:rsidTr="00C71680">
        <w:trPr>
          <w:trHeight w:val="3245"/>
        </w:trPr>
        <w:tc>
          <w:tcPr>
            <w:tcW w:w="1560" w:type="dxa"/>
            <w:tcBorders>
              <w:top w:val="single" w:sz="4" w:space="0" w:color="000000"/>
              <w:left w:val="single" w:sz="4" w:space="0" w:color="000000"/>
              <w:bottom w:val="single" w:sz="4" w:space="0" w:color="000000"/>
              <w:right w:val="single" w:sz="4" w:space="0" w:color="000000"/>
            </w:tcBorders>
          </w:tcPr>
          <w:p w14:paraId="24AE9FE5" w14:textId="77777777" w:rsidR="00986922" w:rsidRDefault="00726C9A">
            <w:pPr>
              <w:spacing w:line="259" w:lineRule="auto"/>
              <w:ind w:left="108"/>
            </w:pPr>
            <w:r>
              <w:lastRenderedPageBreak/>
              <w:t xml:space="preserve">Personal qualities </w:t>
            </w:r>
          </w:p>
        </w:tc>
        <w:tc>
          <w:tcPr>
            <w:tcW w:w="8117" w:type="dxa"/>
            <w:tcBorders>
              <w:top w:val="single" w:sz="4" w:space="0" w:color="000000"/>
              <w:left w:val="single" w:sz="4" w:space="0" w:color="000000"/>
              <w:bottom w:val="single" w:sz="4" w:space="0" w:color="000000"/>
              <w:right w:val="single" w:sz="4" w:space="0" w:color="000000"/>
            </w:tcBorders>
          </w:tcPr>
          <w:p w14:paraId="6DF62FA5" w14:textId="77777777" w:rsidR="00917CC5" w:rsidRDefault="00917CC5" w:rsidP="00917CC5">
            <w:pPr>
              <w:spacing w:line="259" w:lineRule="auto"/>
              <w:ind w:left="828"/>
            </w:pPr>
            <w:r>
              <w:t>Able to demonstrate:</w:t>
            </w:r>
          </w:p>
          <w:p w14:paraId="188EBD90" w14:textId="2A684E4A" w:rsidR="00917CC5" w:rsidRDefault="00917CC5" w:rsidP="00580E27">
            <w:pPr>
              <w:pStyle w:val="ListParagraph"/>
              <w:numPr>
                <w:ilvl w:val="0"/>
                <w:numId w:val="17"/>
              </w:numPr>
              <w:spacing w:line="259" w:lineRule="auto"/>
            </w:pPr>
            <w:r>
              <w:t xml:space="preserve">Strong sense of professionalism </w:t>
            </w:r>
          </w:p>
          <w:p w14:paraId="39CFC68A" w14:textId="6542F423" w:rsidR="00917CC5" w:rsidRDefault="00917CC5" w:rsidP="00580E27">
            <w:pPr>
              <w:pStyle w:val="ListParagraph"/>
              <w:numPr>
                <w:ilvl w:val="0"/>
                <w:numId w:val="17"/>
              </w:numPr>
              <w:spacing w:line="259" w:lineRule="auto"/>
            </w:pPr>
            <w:r>
              <w:t xml:space="preserve">Experience of working to strict targets and deadlines, an ability to work well under </w:t>
            </w:r>
            <w:proofErr w:type="gramStart"/>
            <w:r>
              <w:t>pressure;</w:t>
            </w:r>
            <w:proofErr w:type="gramEnd"/>
          </w:p>
          <w:p w14:paraId="73006509" w14:textId="2E5F90F0" w:rsidR="00917CC5" w:rsidRDefault="00917CC5" w:rsidP="00580E27">
            <w:pPr>
              <w:pStyle w:val="ListParagraph"/>
              <w:numPr>
                <w:ilvl w:val="0"/>
                <w:numId w:val="17"/>
              </w:numPr>
              <w:spacing w:line="259" w:lineRule="auto"/>
            </w:pPr>
            <w:r>
              <w:t>Delivery of projects</w:t>
            </w:r>
          </w:p>
          <w:p w14:paraId="7131005B" w14:textId="21169BFE" w:rsidR="00917CC5" w:rsidRDefault="00917CC5" w:rsidP="00580E27">
            <w:pPr>
              <w:pStyle w:val="ListParagraph"/>
              <w:numPr>
                <w:ilvl w:val="0"/>
                <w:numId w:val="17"/>
              </w:numPr>
              <w:spacing w:line="259" w:lineRule="auto"/>
            </w:pPr>
            <w:r>
              <w:t>Budget control</w:t>
            </w:r>
          </w:p>
          <w:p w14:paraId="7FE78716" w14:textId="595E7785" w:rsidR="00917CC5" w:rsidRDefault="00917CC5" w:rsidP="00580E27">
            <w:pPr>
              <w:pStyle w:val="ListParagraph"/>
              <w:numPr>
                <w:ilvl w:val="0"/>
                <w:numId w:val="17"/>
              </w:numPr>
              <w:spacing w:line="259" w:lineRule="auto"/>
            </w:pPr>
            <w:r>
              <w:t xml:space="preserve">Represent and promote Plus Dane’s mission and </w:t>
            </w:r>
            <w:proofErr w:type="gramStart"/>
            <w:r>
              <w:t>values</w:t>
            </w:r>
            <w:proofErr w:type="gramEnd"/>
          </w:p>
          <w:p w14:paraId="703643B6" w14:textId="06C5DACB" w:rsidR="00917CC5" w:rsidRDefault="00917CC5" w:rsidP="00580E27">
            <w:pPr>
              <w:pStyle w:val="ListParagraph"/>
              <w:numPr>
                <w:ilvl w:val="0"/>
                <w:numId w:val="17"/>
              </w:numPr>
              <w:spacing w:line="259" w:lineRule="auto"/>
            </w:pPr>
            <w:r>
              <w:t>Influence others</w:t>
            </w:r>
          </w:p>
          <w:p w14:paraId="6CD08C88" w14:textId="77777777" w:rsidR="00917CC5" w:rsidRDefault="00917CC5" w:rsidP="00917CC5">
            <w:pPr>
              <w:spacing w:line="259" w:lineRule="auto"/>
              <w:ind w:left="828"/>
            </w:pPr>
            <w:r>
              <w:t>Has:</w:t>
            </w:r>
          </w:p>
          <w:p w14:paraId="4659D4B2" w14:textId="1EA1265D" w:rsidR="00917CC5" w:rsidRDefault="00917CC5" w:rsidP="00580E27">
            <w:pPr>
              <w:pStyle w:val="ListParagraph"/>
              <w:numPr>
                <w:ilvl w:val="0"/>
                <w:numId w:val="18"/>
              </w:numPr>
              <w:spacing w:line="259" w:lineRule="auto"/>
            </w:pPr>
            <w:r>
              <w:t>High personal integrity and a strong focus on personal accountability to deliver</w:t>
            </w:r>
            <w:r w:rsidR="00CC1C6C">
              <w:t xml:space="preserve"> </w:t>
            </w:r>
            <w:r>
              <w:t xml:space="preserve">effective </w:t>
            </w:r>
            <w:proofErr w:type="gramStart"/>
            <w:r>
              <w:t>outcomes</w:t>
            </w:r>
            <w:proofErr w:type="gramEnd"/>
          </w:p>
          <w:p w14:paraId="7F417A8A" w14:textId="47FB03F8" w:rsidR="00917CC5" w:rsidRDefault="00CC1C6C" w:rsidP="00580E27">
            <w:pPr>
              <w:pStyle w:val="ListParagraph"/>
              <w:numPr>
                <w:ilvl w:val="0"/>
                <w:numId w:val="18"/>
              </w:numPr>
              <w:spacing w:line="259" w:lineRule="auto"/>
            </w:pPr>
            <w:r>
              <w:t>E</w:t>
            </w:r>
            <w:r w:rsidR="00917CC5">
              <w:t>xcellent communication and negotiation skills</w:t>
            </w:r>
          </w:p>
          <w:p w14:paraId="0E070416" w14:textId="79F201D0" w:rsidR="00917CC5" w:rsidRDefault="00CC1C6C" w:rsidP="00580E27">
            <w:pPr>
              <w:pStyle w:val="ListParagraph"/>
              <w:numPr>
                <w:ilvl w:val="0"/>
                <w:numId w:val="18"/>
              </w:numPr>
              <w:spacing w:line="259" w:lineRule="auto"/>
            </w:pPr>
            <w:r>
              <w:t>E</w:t>
            </w:r>
            <w:r w:rsidR="00917CC5">
              <w:t xml:space="preserve">xcellent written, </w:t>
            </w:r>
            <w:proofErr w:type="gramStart"/>
            <w:r w:rsidR="00917CC5">
              <w:t>verbal</w:t>
            </w:r>
            <w:proofErr w:type="gramEnd"/>
            <w:r w:rsidR="00917CC5">
              <w:t xml:space="preserve"> and numerical skills</w:t>
            </w:r>
          </w:p>
          <w:p w14:paraId="3E346E86" w14:textId="77777777" w:rsidR="00917CC5" w:rsidRDefault="00917CC5" w:rsidP="004B2E41">
            <w:pPr>
              <w:spacing w:line="259" w:lineRule="auto"/>
              <w:ind w:left="833"/>
            </w:pPr>
            <w:r>
              <w:t>Is:</w:t>
            </w:r>
          </w:p>
          <w:p w14:paraId="17EC9EB8" w14:textId="77777777" w:rsidR="00CC1C6C" w:rsidRDefault="00CC1C6C" w:rsidP="00580E27">
            <w:pPr>
              <w:pStyle w:val="ListParagraph"/>
              <w:numPr>
                <w:ilvl w:val="0"/>
                <w:numId w:val="19"/>
              </w:numPr>
              <w:spacing w:line="259" w:lineRule="auto"/>
            </w:pPr>
            <w:r>
              <w:t>P</w:t>
            </w:r>
            <w:r w:rsidR="00917CC5">
              <w:t xml:space="preserve">erformance </w:t>
            </w:r>
            <w:proofErr w:type="gramStart"/>
            <w:r w:rsidR="00917CC5">
              <w:t>driven</w:t>
            </w:r>
            <w:proofErr w:type="gramEnd"/>
            <w:r>
              <w:t xml:space="preserve"> </w:t>
            </w:r>
          </w:p>
          <w:p w14:paraId="04F0C957" w14:textId="5135D8CF" w:rsidR="00986922" w:rsidRDefault="00CC1C6C" w:rsidP="00580E27">
            <w:pPr>
              <w:pStyle w:val="ListParagraph"/>
              <w:numPr>
                <w:ilvl w:val="0"/>
                <w:numId w:val="19"/>
              </w:numPr>
              <w:spacing w:line="259" w:lineRule="auto"/>
            </w:pPr>
            <w:r>
              <w:t>C</w:t>
            </w:r>
            <w:r w:rsidR="00917CC5">
              <w:t>ustomer focused</w:t>
            </w:r>
          </w:p>
        </w:tc>
      </w:tr>
    </w:tbl>
    <w:p w14:paraId="10AC171C" w14:textId="77777777" w:rsidR="00986922" w:rsidRDefault="00726C9A">
      <w:pPr>
        <w:spacing w:line="259" w:lineRule="auto"/>
        <w:ind w:left="0"/>
        <w:jc w:val="right"/>
      </w:pPr>
      <w:r>
        <w:t xml:space="preserve"> </w:t>
      </w:r>
    </w:p>
    <w:p w14:paraId="34FF3675" w14:textId="77777777" w:rsidR="00986922" w:rsidRDefault="00726C9A">
      <w:pPr>
        <w:spacing w:line="259" w:lineRule="auto"/>
        <w:ind w:left="0"/>
      </w:pPr>
      <w:r>
        <w:t xml:space="preserve"> </w:t>
      </w:r>
    </w:p>
    <w:p w14:paraId="496A9C14" w14:textId="5C0C3A0F" w:rsidR="00986922" w:rsidRDefault="00726C9A" w:rsidP="00580E27">
      <w:pPr>
        <w:spacing w:after="74" w:line="259" w:lineRule="auto"/>
        <w:ind w:left="0"/>
      </w:pPr>
      <w:r>
        <w:t xml:space="preserve"> </w:t>
      </w:r>
      <w:proofErr w:type="gramStart"/>
      <w:r>
        <w:t>Plus</w:t>
      </w:r>
      <w:proofErr w:type="gramEnd"/>
      <w:r>
        <w:t xml:space="preserve"> Dane Housing is committed to safeguarding and promoting the welfare of young people and vulnerable adults and expects all staff and volunteers to share this commitment. </w:t>
      </w:r>
    </w:p>
    <w:sectPr w:rsidR="00986922">
      <w:pgSz w:w="11899" w:h="16841"/>
      <w:pgMar w:top="382" w:right="354" w:bottom="1085" w:left="8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0DD"/>
    <w:multiLevelType w:val="hybridMultilevel"/>
    <w:tmpl w:val="92983D0C"/>
    <w:lvl w:ilvl="0" w:tplc="527CE6DC">
      <w:start w:val="1"/>
      <w:numFmt w:val="bullet"/>
      <w:lvlText w:val="•"/>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D0D94E">
      <w:start w:val="1"/>
      <w:numFmt w:val="bullet"/>
      <w:lvlText w:val="o"/>
      <w:lvlJc w:val="left"/>
      <w:pPr>
        <w:ind w:left="-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3E2096">
      <w:start w:val="1"/>
      <w:numFmt w:val="bullet"/>
      <w:lvlText w:val="▪"/>
      <w:lvlJc w:val="left"/>
      <w:pPr>
        <w:ind w:left="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EC579C">
      <w:start w:val="1"/>
      <w:numFmt w:val="bullet"/>
      <w:lvlText w:val="•"/>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428D76">
      <w:start w:val="1"/>
      <w:numFmt w:val="bullet"/>
      <w:lvlText w:val="o"/>
      <w:lvlJc w:val="left"/>
      <w:pPr>
        <w:ind w:left="1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6E4E18">
      <w:start w:val="1"/>
      <w:numFmt w:val="bullet"/>
      <w:lvlText w:val="▪"/>
      <w:lvlJc w:val="left"/>
      <w:pPr>
        <w:ind w:left="2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0294F0">
      <w:start w:val="1"/>
      <w:numFmt w:val="bullet"/>
      <w:lvlText w:val="•"/>
      <w:lvlJc w:val="left"/>
      <w:pPr>
        <w:ind w:left="2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263D7C">
      <w:start w:val="1"/>
      <w:numFmt w:val="bullet"/>
      <w:lvlText w:val="o"/>
      <w:lvlJc w:val="left"/>
      <w:pPr>
        <w:ind w:left="3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5E3BA6">
      <w:start w:val="1"/>
      <w:numFmt w:val="bullet"/>
      <w:lvlText w:val="▪"/>
      <w:lvlJc w:val="left"/>
      <w:pPr>
        <w:ind w:left="43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086A1B"/>
    <w:multiLevelType w:val="hybridMultilevel"/>
    <w:tmpl w:val="5186ECBC"/>
    <w:lvl w:ilvl="0" w:tplc="05DC19B4">
      <w:start w:val="1"/>
      <w:numFmt w:val="bullet"/>
      <w:lvlText w:val=""/>
      <w:lvlJc w:val="left"/>
      <w:pPr>
        <w:ind w:left="720" w:firstLine="113"/>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07A55D8"/>
    <w:multiLevelType w:val="hybridMultilevel"/>
    <w:tmpl w:val="90D48BF6"/>
    <w:lvl w:ilvl="0" w:tplc="3A1810E0">
      <w:start w:val="1"/>
      <w:numFmt w:val="bullet"/>
      <w:lvlText w:val=""/>
      <w:lvlJc w:val="left"/>
      <w:pPr>
        <w:ind w:left="1191" w:hanging="358"/>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CEC4957"/>
    <w:multiLevelType w:val="hybridMultilevel"/>
    <w:tmpl w:val="93C09690"/>
    <w:lvl w:ilvl="0" w:tplc="908A6DF2">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385C32">
      <w:start w:val="1"/>
      <w:numFmt w:val="bullet"/>
      <w:lvlText w:val="o"/>
      <w:lvlJc w:val="left"/>
      <w:pPr>
        <w:ind w:left="1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26A502">
      <w:start w:val="1"/>
      <w:numFmt w:val="bullet"/>
      <w:lvlText w:val="▪"/>
      <w:lvlJc w:val="left"/>
      <w:pPr>
        <w:ind w:left="23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00692E">
      <w:start w:val="1"/>
      <w:numFmt w:val="bullet"/>
      <w:lvlText w:val="•"/>
      <w:lvlJc w:val="left"/>
      <w:pPr>
        <w:ind w:left="3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BC5CD2">
      <w:start w:val="1"/>
      <w:numFmt w:val="bullet"/>
      <w:lvlText w:val="o"/>
      <w:lvlJc w:val="left"/>
      <w:pPr>
        <w:ind w:left="3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5A01EE">
      <w:start w:val="1"/>
      <w:numFmt w:val="bullet"/>
      <w:lvlText w:val="▪"/>
      <w:lvlJc w:val="left"/>
      <w:pPr>
        <w:ind w:left="4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6C53E6">
      <w:start w:val="1"/>
      <w:numFmt w:val="bullet"/>
      <w:lvlText w:val="•"/>
      <w:lvlJc w:val="left"/>
      <w:pPr>
        <w:ind w:left="5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06BE1C">
      <w:start w:val="1"/>
      <w:numFmt w:val="bullet"/>
      <w:lvlText w:val="o"/>
      <w:lvlJc w:val="left"/>
      <w:pPr>
        <w:ind w:left="5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80EFBC">
      <w:start w:val="1"/>
      <w:numFmt w:val="bullet"/>
      <w:lvlText w:val="▪"/>
      <w:lvlJc w:val="left"/>
      <w:pPr>
        <w:ind w:left="6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321EDE"/>
    <w:multiLevelType w:val="hybridMultilevel"/>
    <w:tmpl w:val="A3CE818A"/>
    <w:lvl w:ilvl="0" w:tplc="061A53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80767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94643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FA15A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2133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120AD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284E9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82649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00C77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733741"/>
    <w:multiLevelType w:val="hybridMultilevel"/>
    <w:tmpl w:val="49362E64"/>
    <w:lvl w:ilvl="0" w:tplc="554008C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268" w:hanging="360"/>
      </w:pPr>
      <w:rPr>
        <w:rFonts w:ascii="Courier New" w:hAnsi="Courier New" w:cs="Courier New" w:hint="default"/>
      </w:rPr>
    </w:lvl>
    <w:lvl w:ilvl="2" w:tplc="FFFFFFFF" w:tentative="1">
      <w:start w:val="1"/>
      <w:numFmt w:val="bullet"/>
      <w:lvlText w:val=""/>
      <w:lvlJc w:val="left"/>
      <w:pPr>
        <w:ind w:left="2988" w:hanging="360"/>
      </w:pPr>
      <w:rPr>
        <w:rFonts w:ascii="Wingdings" w:hAnsi="Wingdings" w:hint="default"/>
      </w:rPr>
    </w:lvl>
    <w:lvl w:ilvl="3" w:tplc="FFFFFFFF" w:tentative="1">
      <w:start w:val="1"/>
      <w:numFmt w:val="bullet"/>
      <w:lvlText w:val=""/>
      <w:lvlJc w:val="left"/>
      <w:pPr>
        <w:ind w:left="3708" w:hanging="360"/>
      </w:pPr>
      <w:rPr>
        <w:rFonts w:ascii="Symbol" w:hAnsi="Symbol" w:hint="default"/>
      </w:rPr>
    </w:lvl>
    <w:lvl w:ilvl="4" w:tplc="FFFFFFFF" w:tentative="1">
      <w:start w:val="1"/>
      <w:numFmt w:val="bullet"/>
      <w:lvlText w:val="o"/>
      <w:lvlJc w:val="left"/>
      <w:pPr>
        <w:ind w:left="4428" w:hanging="360"/>
      </w:pPr>
      <w:rPr>
        <w:rFonts w:ascii="Courier New" w:hAnsi="Courier New" w:cs="Courier New" w:hint="default"/>
      </w:rPr>
    </w:lvl>
    <w:lvl w:ilvl="5" w:tplc="FFFFFFFF" w:tentative="1">
      <w:start w:val="1"/>
      <w:numFmt w:val="bullet"/>
      <w:lvlText w:val=""/>
      <w:lvlJc w:val="left"/>
      <w:pPr>
        <w:ind w:left="5148" w:hanging="360"/>
      </w:pPr>
      <w:rPr>
        <w:rFonts w:ascii="Wingdings" w:hAnsi="Wingdings" w:hint="default"/>
      </w:rPr>
    </w:lvl>
    <w:lvl w:ilvl="6" w:tplc="FFFFFFFF" w:tentative="1">
      <w:start w:val="1"/>
      <w:numFmt w:val="bullet"/>
      <w:lvlText w:val=""/>
      <w:lvlJc w:val="left"/>
      <w:pPr>
        <w:ind w:left="5868" w:hanging="360"/>
      </w:pPr>
      <w:rPr>
        <w:rFonts w:ascii="Symbol" w:hAnsi="Symbol" w:hint="default"/>
      </w:rPr>
    </w:lvl>
    <w:lvl w:ilvl="7" w:tplc="FFFFFFFF" w:tentative="1">
      <w:start w:val="1"/>
      <w:numFmt w:val="bullet"/>
      <w:lvlText w:val="o"/>
      <w:lvlJc w:val="left"/>
      <w:pPr>
        <w:ind w:left="6588" w:hanging="360"/>
      </w:pPr>
      <w:rPr>
        <w:rFonts w:ascii="Courier New" w:hAnsi="Courier New" w:cs="Courier New" w:hint="default"/>
      </w:rPr>
    </w:lvl>
    <w:lvl w:ilvl="8" w:tplc="FFFFFFFF" w:tentative="1">
      <w:start w:val="1"/>
      <w:numFmt w:val="bullet"/>
      <w:lvlText w:val=""/>
      <w:lvlJc w:val="left"/>
      <w:pPr>
        <w:ind w:left="7308" w:hanging="360"/>
      </w:pPr>
      <w:rPr>
        <w:rFonts w:ascii="Wingdings" w:hAnsi="Wingdings" w:hint="default"/>
      </w:rPr>
    </w:lvl>
  </w:abstractNum>
  <w:abstractNum w:abstractNumId="6" w15:restartNumberingAfterBreak="0">
    <w:nsid w:val="3506675B"/>
    <w:multiLevelType w:val="hybridMultilevel"/>
    <w:tmpl w:val="B1442FB6"/>
    <w:lvl w:ilvl="0" w:tplc="DB46AB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1A8DD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A82E2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7E136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2AE00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A87C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A2498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CAD55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E80AD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E05CAB"/>
    <w:multiLevelType w:val="hybridMultilevel"/>
    <w:tmpl w:val="9FB8D60E"/>
    <w:lvl w:ilvl="0" w:tplc="6A1E78C4">
      <w:start w:val="1"/>
      <w:numFmt w:val="bullet"/>
      <w:lvlText w:val=""/>
      <w:lvlJc w:val="left"/>
      <w:pPr>
        <w:ind w:left="2021"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8" w15:restartNumberingAfterBreak="0">
    <w:nsid w:val="388910B9"/>
    <w:multiLevelType w:val="hybridMultilevel"/>
    <w:tmpl w:val="706EC5A8"/>
    <w:lvl w:ilvl="0" w:tplc="4CCA7524">
      <w:start w:val="1"/>
      <w:numFmt w:val="bullet"/>
      <w:lvlText w:val=""/>
      <w:lvlJc w:val="left"/>
      <w:pPr>
        <w:ind w:left="1193" w:hanging="360"/>
      </w:pPr>
      <w:rPr>
        <w:rFonts w:ascii="Symbol" w:hAnsi="Symbol" w:hint="default"/>
      </w:rPr>
    </w:lvl>
    <w:lvl w:ilvl="1" w:tplc="FFFFFFFF" w:tentative="1">
      <w:start w:val="1"/>
      <w:numFmt w:val="bullet"/>
      <w:lvlText w:val="o"/>
      <w:lvlJc w:val="left"/>
      <w:pPr>
        <w:ind w:left="2268" w:hanging="360"/>
      </w:pPr>
      <w:rPr>
        <w:rFonts w:ascii="Courier New" w:hAnsi="Courier New" w:cs="Courier New" w:hint="default"/>
      </w:rPr>
    </w:lvl>
    <w:lvl w:ilvl="2" w:tplc="FFFFFFFF" w:tentative="1">
      <w:start w:val="1"/>
      <w:numFmt w:val="bullet"/>
      <w:lvlText w:val=""/>
      <w:lvlJc w:val="left"/>
      <w:pPr>
        <w:ind w:left="2988" w:hanging="360"/>
      </w:pPr>
      <w:rPr>
        <w:rFonts w:ascii="Wingdings" w:hAnsi="Wingdings" w:hint="default"/>
      </w:rPr>
    </w:lvl>
    <w:lvl w:ilvl="3" w:tplc="FFFFFFFF" w:tentative="1">
      <w:start w:val="1"/>
      <w:numFmt w:val="bullet"/>
      <w:lvlText w:val=""/>
      <w:lvlJc w:val="left"/>
      <w:pPr>
        <w:ind w:left="3708" w:hanging="360"/>
      </w:pPr>
      <w:rPr>
        <w:rFonts w:ascii="Symbol" w:hAnsi="Symbol" w:hint="default"/>
      </w:rPr>
    </w:lvl>
    <w:lvl w:ilvl="4" w:tplc="FFFFFFFF" w:tentative="1">
      <w:start w:val="1"/>
      <w:numFmt w:val="bullet"/>
      <w:lvlText w:val="o"/>
      <w:lvlJc w:val="left"/>
      <w:pPr>
        <w:ind w:left="4428" w:hanging="360"/>
      </w:pPr>
      <w:rPr>
        <w:rFonts w:ascii="Courier New" w:hAnsi="Courier New" w:cs="Courier New" w:hint="default"/>
      </w:rPr>
    </w:lvl>
    <w:lvl w:ilvl="5" w:tplc="FFFFFFFF" w:tentative="1">
      <w:start w:val="1"/>
      <w:numFmt w:val="bullet"/>
      <w:lvlText w:val=""/>
      <w:lvlJc w:val="left"/>
      <w:pPr>
        <w:ind w:left="5148" w:hanging="360"/>
      </w:pPr>
      <w:rPr>
        <w:rFonts w:ascii="Wingdings" w:hAnsi="Wingdings" w:hint="default"/>
      </w:rPr>
    </w:lvl>
    <w:lvl w:ilvl="6" w:tplc="FFFFFFFF" w:tentative="1">
      <w:start w:val="1"/>
      <w:numFmt w:val="bullet"/>
      <w:lvlText w:val=""/>
      <w:lvlJc w:val="left"/>
      <w:pPr>
        <w:ind w:left="5868" w:hanging="360"/>
      </w:pPr>
      <w:rPr>
        <w:rFonts w:ascii="Symbol" w:hAnsi="Symbol" w:hint="default"/>
      </w:rPr>
    </w:lvl>
    <w:lvl w:ilvl="7" w:tplc="FFFFFFFF" w:tentative="1">
      <w:start w:val="1"/>
      <w:numFmt w:val="bullet"/>
      <w:lvlText w:val="o"/>
      <w:lvlJc w:val="left"/>
      <w:pPr>
        <w:ind w:left="6588" w:hanging="360"/>
      </w:pPr>
      <w:rPr>
        <w:rFonts w:ascii="Courier New" w:hAnsi="Courier New" w:cs="Courier New" w:hint="default"/>
      </w:rPr>
    </w:lvl>
    <w:lvl w:ilvl="8" w:tplc="FFFFFFFF" w:tentative="1">
      <w:start w:val="1"/>
      <w:numFmt w:val="bullet"/>
      <w:lvlText w:val=""/>
      <w:lvlJc w:val="left"/>
      <w:pPr>
        <w:ind w:left="7308" w:hanging="360"/>
      </w:pPr>
      <w:rPr>
        <w:rFonts w:ascii="Wingdings" w:hAnsi="Wingdings" w:hint="default"/>
      </w:rPr>
    </w:lvl>
  </w:abstractNum>
  <w:abstractNum w:abstractNumId="9" w15:restartNumberingAfterBreak="0">
    <w:nsid w:val="397217BC"/>
    <w:multiLevelType w:val="hybridMultilevel"/>
    <w:tmpl w:val="782EE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557D4A"/>
    <w:multiLevelType w:val="hybridMultilevel"/>
    <w:tmpl w:val="86108572"/>
    <w:lvl w:ilvl="0" w:tplc="C74403A6">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9C1C1E">
      <w:start w:val="1"/>
      <w:numFmt w:val="bullet"/>
      <w:lvlText w:val="o"/>
      <w:lvlJc w:val="left"/>
      <w:pPr>
        <w:ind w:left="16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21AD75A">
      <w:start w:val="1"/>
      <w:numFmt w:val="bullet"/>
      <w:lvlText w:val="▪"/>
      <w:lvlJc w:val="left"/>
      <w:pPr>
        <w:ind w:left="23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65A2758">
      <w:start w:val="1"/>
      <w:numFmt w:val="bullet"/>
      <w:lvlText w:val="•"/>
      <w:lvlJc w:val="left"/>
      <w:pPr>
        <w:ind w:left="31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4A8ADA">
      <w:start w:val="1"/>
      <w:numFmt w:val="bullet"/>
      <w:lvlText w:val="o"/>
      <w:lvlJc w:val="left"/>
      <w:pPr>
        <w:ind w:left="38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A8C8E2">
      <w:start w:val="1"/>
      <w:numFmt w:val="bullet"/>
      <w:lvlText w:val="▪"/>
      <w:lvlJc w:val="left"/>
      <w:pPr>
        <w:ind w:left="45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14F966">
      <w:start w:val="1"/>
      <w:numFmt w:val="bullet"/>
      <w:lvlText w:val="•"/>
      <w:lvlJc w:val="left"/>
      <w:pPr>
        <w:ind w:left="52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F27B1E">
      <w:start w:val="1"/>
      <w:numFmt w:val="bullet"/>
      <w:lvlText w:val="o"/>
      <w:lvlJc w:val="left"/>
      <w:pPr>
        <w:ind w:left="59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9503F2E">
      <w:start w:val="1"/>
      <w:numFmt w:val="bullet"/>
      <w:lvlText w:val="▪"/>
      <w:lvlJc w:val="left"/>
      <w:pPr>
        <w:ind w:left="67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270C0D"/>
    <w:multiLevelType w:val="hybridMultilevel"/>
    <w:tmpl w:val="19EC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17069"/>
    <w:multiLevelType w:val="hybridMultilevel"/>
    <w:tmpl w:val="94B6840E"/>
    <w:lvl w:ilvl="0" w:tplc="1F461D8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268" w:hanging="360"/>
      </w:pPr>
      <w:rPr>
        <w:rFonts w:ascii="Courier New" w:hAnsi="Courier New" w:cs="Courier New" w:hint="default"/>
      </w:rPr>
    </w:lvl>
    <w:lvl w:ilvl="2" w:tplc="FFFFFFFF" w:tentative="1">
      <w:start w:val="1"/>
      <w:numFmt w:val="bullet"/>
      <w:lvlText w:val=""/>
      <w:lvlJc w:val="left"/>
      <w:pPr>
        <w:ind w:left="2988" w:hanging="360"/>
      </w:pPr>
      <w:rPr>
        <w:rFonts w:ascii="Wingdings" w:hAnsi="Wingdings" w:hint="default"/>
      </w:rPr>
    </w:lvl>
    <w:lvl w:ilvl="3" w:tplc="FFFFFFFF" w:tentative="1">
      <w:start w:val="1"/>
      <w:numFmt w:val="bullet"/>
      <w:lvlText w:val=""/>
      <w:lvlJc w:val="left"/>
      <w:pPr>
        <w:ind w:left="3708" w:hanging="360"/>
      </w:pPr>
      <w:rPr>
        <w:rFonts w:ascii="Symbol" w:hAnsi="Symbol" w:hint="default"/>
      </w:rPr>
    </w:lvl>
    <w:lvl w:ilvl="4" w:tplc="FFFFFFFF" w:tentative="1">
      <w:start w:val="1"/>
      <w:numFmt w:val="bullet"/>
      <w:lvlText w:val="o"/>
      <w:lvlJc w:val="left"/>
      <w:pPr>
        <w:ind w:left="4428" w:hanging="360"/>
      </w:pPr>
      <w:rPr>
        <w:rFonts w:ascii="Courier New" w:hAnsi="Courier New" w:cs="Courier New" w:hint="default"/>
      </w:rPr>
    </w:lvl>
    <w:lvl w:ilvl="5" w:tplc="FFFFFFFF" w:tentative="1">
      <w:start w:val="1"/>
      <w:numFmt w:val="bullet"/>
      <w:lvlText w:val=""/>
      <w:lvlJc w:val="left"/>
      <w:pPr>
        <w:ind w:left="5148" w:hanging="360"/>
      </w:pPr>
      <w:rPr>
        <w:rFonts w:ascii="Wingdings" w:hAnsi="Wingdings" w:hint="default"/>
      </w:rPr>
    </w:lvl>
    <w:lvl w:ilvl="6" w:tplc="FFFFFFFF" w:tentative="1">
      <w:start w:val="1"/>
      <w:numFmt w:val="bullet"/>
      <w:lvlText w:val=""/>
      <w:lvlJc w:val="left"/>
      <w:pPr>
        <w:ind w:left="5868" w:hanging="360"/>
      </w:pPr>
      <w:rPr>
        <w:rFonts w:ascii="Symbol" w:hAnsi="Symbol" w:hint="default"/>
      </w:rPr>
    </w:lvl>
    <w:lvl w:ilvl="7" w:tplc="FFFFFFFF" w:tentative="1">
      <w:start w:val="1"/>
      <w:numFmt w:val="bullet"/>
      <w:lvlText w:val="o"/>
      <w:lvlJc w:val="left"/>
      <w:pPr>
        <w:ind w:left="6588" w:hanging="360"/>
      </w:pPr>
      <w:rPr>
        <w:rFonts w:ascii="Courier New" w:hAnsi="Courier New" w:cs="Courier New" w:hint="default"/>
      </w:rPr>
    </w:lvl>
    <w:lvl w:ilvl="8" w:tplc="FFFFFFFF" w:tentative="1">
      <w:start w:val="1"/>
      <w:numFmt w:val="bullet"/>
      <w:lvlText w:val=""/>
      <w:lvlJc w:val="left"/>
      <w:pPr>
        <w:ind w:left="7308" w:hanging="360"/>
      </w:pPr>
      <w:rPr>
        <w:rFonts w:ascii="Wingdings" w:hAnsi="Wingdings" w:hint="default"/>
      </w:rPr>
    </w:lvl>
  </w:abstractNum>
  <w:abstractNum w:abstractNumId="13" w15:restartNumberingAfterBreak="0">
    <w:nsid w:val="51EE5305"/>
    <w:multiLevelType w:val="hybridMultilevel"/>
    <w:tmpl w:val="8004A2B6"/>
    <w:lvl w:ilvl="0" w:tplc="6A1E78C4">
      <w:start w:val="1"/>
      <w:numFmt w:val="bullet"/>
      <w:lvlText w:val=""/>
      <w:lvlJc w:val="left"/>
      <w:pPr>
        <w:ind w:left="2021"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14" w15:restartNumberingAfterBreak="0">
    <w:nsid w:val="52A41224"/>
    <w:multiLevelType w:val="hybridMultilevel"/>
    <w:tmpl w:val="583427B6"/>
    <w:lvl w:ilvl="0" w:tplc="B6FC8F06">
      <w:start w:val="1"/>
      <w:numFmt w:val="bullet"/>
      <w:lvlText w:val="▪"/>
      <w:lvlJc w:val="left"/>
      <w:pPr>
        <w:ind w:left="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B45FA0">
      <w:start w:val="1"/>
      <w:numFmt w:val="bullet"/>
      <w:lvlText w:val="o"/>
      <w:lvlJc w:val="left"/>
      <w:pPr>
        <w:ind w:left="1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9660102">
      <w:start w:val="1"/>
      <w:numFmt w:val="bullet"/>
      <w:lvlText w:val="▪"/>
      <w:lvlJc w:val="left"/>
      <w:pPr>
        <w:ind w:left="2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DCABD92">
      <w:start w:val="1"/>
      <w:numFmt w:val="bullet"/>
      <w:lvlText w:val="•"/>
      <w:lvlJc w:val="left"/>
      <w:pPr>
        <w:ind w:left="3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10727E">
      <w:start w:val="1"/>
      <w:numFmt w:val="bullet"/>
      <w:lvlText w:val="o"/>
      <w:lvlJc w:val="left"/>
      <w:pPr>
        <w:ind w:left="3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BEC02C">
      <w:start w:val="1"/>
      <w:numFmt w:val="bullet"/>
      <w:lvlText w:val="▪"/>
      <w:lvlJc w:val="left"/>
      <w:pPr>
        <w:ind w:left="4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5C314A">
      <w:start w:val="1"/>
      <w:numFmt w:val="bullet"/>
      <w:lvlText w:val="•"/>
      <w:lvlJc w:val="left"/>
      <w:pPr>
        <w:ind w:left="52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74EDEA8">
      <w:start w:val="1"/>
      <w:numFmt w:val="bullet"/>
      <w:lvlText w:val="o"/>
      <w:lvlJc w:val="left"/>
      <w:pPr>
        <w:ind w:left="59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72501E">
      <w:start w:val="1"/>
      <w:numFmt w:val="bullet"/>
      <w:lvlText w:val="▪"/>
      <w:lvlJc w:val="left"/>
      <w:pPr>
        <w:ind w:left="66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4EF17F8"/>
    <w:multiLevelType w:val="hybridMultilevel"/>
    <w:tmpl w:val="54B646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C0D2B13"/>
    <w:multiLevelType w:val="hybridMultilevel"/>
    <w:tmpl w:val="67383C80"/>
    <w:lvl w:ilvl="0" w:tplc="CC20915C">
      <w:start w:val="1"/>
      <w:numFmt w:val="bullet"/>
      <w:lvlText w:val=""/>
      <w:lvlJc w:val="left"/>
      <w:pPr>
        <w:ind w:left="1193" w:hanging="360"/>
      </w:pPr>
      <w:rPr>
        <w:rFonts w:ascii="Symbol" w:hAnsi="Symbol" w:hint="default"/>
      </w:rPr>
    </w:lvl>
    <w:lvl w:ilvl="1" w:tplc="FFFFFFFF" w:tentative="1">
      <w:start w:val="1"/>
      <w:numFmt w:val="bullet"/>
      <w:lvlText w:val="o"/>
      <w:lvlJc w:val="left"/>
      <w:pPr>
        <w:ind w:left="2268" w:hanging="360"/>
      </w:pPr>
      <w:rPr>
        <w:rFonts w:ascii="Courier New" w:hAnsi="Courier New" w:cs="Courier New" w:hint="default"/>
      </w:rPr>
    </w:lvl>
    <w:lvl w:ilvl="2" w:tplc="FFFFFFFF" w:tentative="1">
      <w:start w:val="1"/>
      <w:numFmt w:val="bullet"/>
      <w:lvlText w:val=""/>
      <w:lvlJc w:val="left"/>
      <w:pPr>
        <w:ind w:left="2988" w:hanging="360"/>
      </w:pPr>
      <w:rPr>
        <w:rFonts w:ascii="Wingdings" w:hAnsi="Wingdings" w:hint="default"/>
      </w:rPr>
    </w:lvl>
    <w:lvl w:ilvl="3" w:tplc="FFFFFFFF" w:tentative="1">
      <w:start w:val="1"/>
      <w:numFmt w:val="bullet"/>
      <w:lvlText w:val=""/>
      <w:lvlJc w:val="left"/>
      <w:pPr>
        <w:ind w:left="3708" w:hanging="360"/>
      </w:pPr>
      <w:rPr>
        <w:rFonts w:ascii="Symbol" w:hAnsi="Symbol" w:hint="default"/>
      </w:rPr>
    </w:lvl>
    <w:lvl w:ilvl="4" w:tplc="FFFFFFFF" w:tentative="1">
      <w:start w:val="1"/>
      <w:numFmt w:val="bullet"/>
      <w:lvlText w:val="o"/>
      <w:lvlJc w:val="left"/>
      <w:pPr>
        <w:ind w:left="4428" w:hanging="360"/>
      </w:pPr>
      <w:rPr>
        <w:rFonts w:ascii="Courier New" w:hAnsi="Courier New" w:cs="Courier New" w:hint="default"/>
      </w:rPr>
    </w:lvl>
    <w:lvl w:ilvl="5" w:tplc="FFFFFFFF" w:tentative="1">
      <w:start w:val="1"/>
      <w:numFmt w:val="bullet"/>
      <w:lvlText w:val=""/>
      <w:lvlJc w:val="left"/>
      <w:pPr>
        <w:ind w:left="5148" w:hanging="360"/>
      </w:pPr>
      <w:rPr>
        <w:rFonts w:ascii="Wingdings" w:hAnsi="Wingdings" w:hint="default"/>
      </w:rPr>
    </w:lvl>
    <w:lvl w:ilvl="6" w:tplc="FFFFFFFF" w:tentative="1">
      <w:start w:val="1"/>
      <w:numFmt w:val="bullet"/>
      <w:lvlText w:val=""/>
      <w:lvlJc w:val="left"/>
      <w:pPr>
        <w:ind w:left="5868" w:hanging="360"/>
      </w:pPr>
      <w:rPr>
        <w:rFonts w:ascii="Symbol" w:hAnsi="Symbol" w:hint="default"/>
      </w:rPr>
    </w:lvl>
    <w:lvl w:ilvl="7" w:tplc="FFFFFFFF" w:tentative="1">
      <w:start w:val="1"/>
      <w:numFmt w:val="bullet"/>
      <w:lvlText w:val="o"/>
      <w:lvlJc w:val="left"/>
      <w:pPr>
        <w:ind w:left="6588" w:hanging="360"/>
      </w:pPr>
      <w:rPr>
        <w:rFonts w:ascii="Courier New" w:hAnsi="Courier New" w:cs="Courier New" w:hint="default"/>
      </w:rPr>
    </w:lvl>
    <w:lvl w:ilvl="8" w:tplc="FFFFFFFF" w:tentative="1">
      <w:start w:val="1"/>
      <w:numFmt w:val="bullet"/>
      <w:lvlText w:val=""/>
      <w:lvlJc w:val="left"/>
      <w:pPr>
        <w:ind w:left="7308" w:hanging="360"/>
      </w:pPr>
      <w:rPr>
        <w:rFonts w:ascii="Wingdings" w:hAnsi="Wingdings" w:hint="default"/>
      </w:rPr>
    </w:lvl>
  </w:abstractNum>
  <w:abstractNum w:abstractNumId="17" w15:restartNumberingAfterBreak="0">
    <w:nsid w:val="63F73740"/>
    <w:multiLevelType w:val="hybridMultilevel"/>
    <w:tmpl w:val="0700CED8"/>
    <w:lvl w:ilvl="0" w:tplc="6A1E78C4">
      <w:start w:val="1"/>
      <w:numFmt w:val="bullet"/>
      <w:lvlText w:val=""/>
      <w:lvlJc w:val="left"/>
      <w:pPr>
        <w:ind w:left="119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B443BCA"/>
    <w:multiLevelType w:val="hybridMultilevel"/>
    <w:tmpl w:val="6C80FA0C"/>
    <w:lvl w:ilvl="0" w:tplc="8A28B278">
      <w:start w:val="1"/>
      <w:numFmt w:val="bullet"/>
      <w:lvlText w:val=""/>
      <w:lvlJc w:val="left"/>
      <w:pPr>
        <w:ind w:left="1440" w:hanging="360"/>
      </w:pPr>
      <w:rPr>
        <w:rFonts w:ascii="Symbol" w:hAnsi="Symbol" w:hint="default"/>
      </w:rPr>
    </w:lvl>
    <w:lvl w:ilvl="1" w:tplc="FFFFFFFF" w:tentative="1">
      <w:start w:val="1"/>
      <w:numFmt w:val="bullet"/>
      <w:lvlText w:val="o"/>
      <w:lvlJc w:val="left"/>
      <w:pPr>
        <w:ind w:left="2268" w:hanging="360"/>
      </w:pPr>
      <w:rPr>
        <w:rFonts w:ascii="Courier New" w:hAnsi="Courier New" w:cs="Courier New" w:hint="default"/>
      </w:rPr>
    </w:lvl>
    <w:lvl w:ilvl="2" w:tplc="FFFFFFFF" w:tentative="1">
      <w:start w:val="1"/>
      <w:numFmt w:val="bullet"/>
      <w:lvlText w:val=""/>
      <w:lvlJc w:val="left"/>
      <w:pPr>
        <w:ind w:left="2988" w:hanging="360"/>
      </w:pPr>
      <w:rPr>
        <w:rFonts w:ascii="Wingdings" w:hAnsi="Wingdings" w:hint="default"/>
      </w:rPr>
    </w:lvl>
    <w:lvl w:ilvl="3" w:tplc="FFFFFFFF" w:tentative="1">
      <w:start w:val="1"/>
      <w:numFmt w:val="bullet"/>
      <w:lvlText w:val=""/>
      <w:lvlJc w:val="left"/>
      <w:pPr>
        <w:ind w:left="3708" w:hanging="360"/>
      </w:pPr>
      <w:rPr>
        <w:rFonts w:ascii="Symbol" w:hAnsi="Symbol" w:hint="default"/>
      </w:rPr>
    </w:lvl>
    <w:lvl w:ilvl="4" w:tplc="FFFFFFFF" w:tentative="1">
      <w:start w:val="1"/>
      <w:numFmt w:val="bullet"/>
      <w:lvlText w:val="o"/>
      <w:lvlJc w:val="left"/>
      <w:pPr>
        <w:ind w:left="4428" w:hanging="360"/>
      </w:pPr>
      <w:rPr>
        <w:rFonts w:ascii="Courier New" w:hAnsi="Courier New" w:cs="Courier New" w:hint="default"/>
      </w:rPr>
    </w:lvl>
    <w:lvl w:ilvl="5" w:tplc="FFFFFFFF" w:tentative="1">
      <w:start w:val="1"/>
      <w:numFmt w:val="bullet"/>
      <w:lvlText w:val=""/>
      <w:lvlJc w:val="left"/>
      <w:pPr>
        <w:ind w:left="5148" w:hanging="360"/>
      </w:pPr>
      <w:rPr>
        <w:rFonts w:ascii="Wingdings" w:hAnsi="Wingdings" w:hint="default"/>
      </w:rPr>
    </w:lvl>
    <w:lvl w:ilvl="6" w:tplc="FFFFFFFF" w:tentative="1">
      <w:start w:val="1"/>
      <w:numFmt w:val="bullet"/>
      <w:lvlText w:val=""/>
      <w:lvlJc w:val="left"/>
      <w:pPr>
        <w:ind w:left="5868" w:hanging="360"/>
      </w:pPr>
      <w:rPr>
        <w:rFonts w:ascii="Symbol" w:hAnsi="Symbol" w:hint="default"/>
      </w:rPr>
    </w:lvl>
    <w:lvl w:ilvl="7" w:tplc="FFFFFFFF" w:tentative="1">
      <w:start w:val="1"/>
      <w:numFmt w:val="bullet"/>
      <w:lvlText w:val="o"/>
      <w:lvlJc w:val="left"/>
      <w:pPr>
        <w:ind w:left="6588" w:hanging="360"/>
      </w:pPr>
      <w:rPr>
        <w:rFonts w:ascii="Courier New" w:hAnsi="Courier New" w:cs="Courier New" w:hint="default"/>
      </w:rPr>
    </w:lvl>
    <w:lvl w:ilvl="8" w:tplc="FFFFFFFF" w:tentative="1">
      <w:start w:val="1"/>
      <w:numFmt w:val="bullet"/>
      <w:lvlText w:val=""/>
      <w:lvlJc w:val="left"/>
      <w:pPr>
        <w:ind w:left="7308" w:hanging="360"/>
      </w:pPr>
      <w:rPr>
        <w:rFonts w:ascii="Wingdings" w:hAnsi="Wingdings" w:hint="default"/>
      </w:rPr>
    </w:lvl>
  </w:abstractNum>
  <w:num w:numId="1" w16cid:durableId="1767997407">
    <w:abstractNumId w:val="4"/>
  </w:num>
  <w:num w:numId="2" w16cid:durableId="1660771052">
    <w:abstractNumId w:val="14"/>
  </w:num>
  <w:num w:numId="3" w16cid:durableId="2092963711">
    <w:abstractNumId w:val="10"/>
  </w:num>
  <w:num w:numId="4" w16cid:durableId="1115322328">
    <w:abstractNumId w:val="0"/>
  </w:num>
  <w:num w:numId="5" w16cid:durableId="644168130">
    <w:abstractNumId w:val="6"/>
  </w:num>
  <w:num w:numId="6" w16cid:durableId="2127502833">
    <w:abstractNumId w:val="3"/>
  </w:num>
  <w:num w:numId="7" w16cid:durableId="47538661">
    <w:abstractNumId w:val="15"/>
  </w:num>
  <w:num w:numId="8" w16cid:durableId="1096680118">
    <w:abstractNumId w:val="11"/>
  </w:num>
  <w:num w:numId="9" w16cid:durableId="414281546">
    <w:abstractNumId w:val="9"/>
  </w:num>
  <w:num w:numId="10" w16cid:durableId="1664047857">
    <w:abstractNumId w:val="1"/>
  </w:num>
  <w:num w:numId="11" w16cid:durableId="2065787772">
    <w:abstractNumId w:val="2"/>
  </w:num>
  <w:num w:numId="12" w16cid:durableId="1381369442">
    <w:abstractNumId w:val="17"/>
  </w:num>
  <w:num w:numId="13" w16cid:durableId="1102725993">
    <w:abstractNumId w:val="13"/>
  </w:num>
  <w:num w:numId="14" w16cid:durableId="1041132749">
    <w:abstractNumId w:val="7"/>
  </w:num>
  <w:num w:numId="15" w16cid:durableId="1026370233">
    <w:abstractNumId w:val="16"/>
  </w:num>
  <w:num w:numId="16" w16cid:durableId="783574711">
    <w:abstractNumId w:val="8"/>
  </w:num>
  <w:num w:numId="17" w16cid:durableId="19941294">
    <w:abstractNumId w:val="5"/>
  </w:num>
  <w:num w:numId="18" w16cid:durableId="1224027267">
    <w:abstractNumId w:val="12"/>
  </w:num>
  <w:num w:numId="19" w16cid:durableId="16823184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22"/>
    <w:rsid w:val="0004174C"/>
    <w:rsid w:val="000912CB"/>
    <w:rsid w:val="000A5844"/>
    <w:rsid w:val="000C647B"/>
    <w:rsid w:val="000F5883"/>
    <w:rsid w:val="000F772B"/>
    <w:rsid w:val="0016068C"/>
    <w:rsid w:val="002567E8"/>
    <w:rsid w:val="00265748"/>
    <w:rsid w:val="0027436E"/>
    <w:rsid w:val="00284410"/>
    <w:rsid w:val="003021E2"/>
    <w:rsid w:val="00382623"/>
    <w:rsid w:val="003852EC"/>
    <w:rsid w:val="003C366D"/>
    <w:rsid w:val="003C5E5C"/>
    <w:rsid w:val="003C77C3"/>
    <w:rsid w:val="003E6AE7"/>
    <w:rsid w:val="004B2E41"/>
    <w:rsid w:val="004F0841"/>
    <w:rsid w:val="004F77CF"/>
    <w:rsid w:val="0050069F"/>
    <w:rsid w:val="00506B78"/>
    <w:rsid w:val="005148E7"/>
    <w:rsid w:val="0052099E"/>
    <w:rsid w:val="00554F2C"/>
    <w:rsid w:val="00580E27"/>
    <w:rsid w:val="005C40F8"/>
    <w:rsid w:val="005D40B4"/>
    <w:rsid w:val="005F5563"/>
    <w:rsid w:val="00600221"/>
    <w:rsid w:val="00615364"/>
    <w:rsid w:val="006651DF"/>
    <w:rsid w:val="00690B30"/>
    <w:rsid w:val="006C03E8"/>
    <w:rsid w:val="006F7619"/>
    <w:rsid w:val="00726146"/>
    <w:rsid w:val="00726C9A"/>
    <w:rsid w:val="00755839"/>
    <w:rsid w:val="008223FF"/>
    <w:rsid w:val="00844C66"/>
    <w:rsid w:val="008A6089"/>
    <w:rsid w:val="00917CC5"/>
    <w:rsid w:val="00986922"/>
    <w:rsid w:val="009B3C25"/>
    <w:rsid w:val="009C0D70"/>
    <w:rsid w:val="00A31B33"/>
    <w:rsid w:val="00A3758F"/>
    <w:rsid w:val="00B12BC9"/>
    <w:rsid w:val="00B26964"/>
    <w:rsid w:val="00B47398"/>
    <w:rsid w:val="00B87131"/>
    <w:rsid w:val="00BB2162"/>
    <w:rsid w:val="00C07DBD"/>
    <w:rsid w:val="00C71680"/>
    <w:rsid w:val="00CC1C6C"/>
    <w:rsid w:val="00D4349A"/>
    <w:rsid w:val="00D4399F"/>
    <w:rsid w:val="00D768D2"/>
    <w:rsid w:val="00E2311A"/>
    <w:rsid w:val="00E350BB"/>
    <w:rsid w:val="00FB0DD7"/>
    <w:rsid w:val="00FE5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2373"/>
  <w15:docId w15:val="{ED06DAC0-7F14-4C59-AE6B-42151C55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8" w:lineRule="auto"/>
      <w:ind w:left="151"/>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14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2F4792FA75E41A6EC144905F2689B" ma:contentTypeVersion="11" ma:contentTypeDescription="Create a new document." ma:contentTypeScope="" ma:versionID="2fe36772978da66f092beed40e9cb934">
  <xsd:schema xmlns:xsd="http://www.w3.org/2001/XMLSchema" xmlns:xs="http://www.w3.org/2001/XMLSchema" xmlns:p="http://schemas.microsoft.com/office/2006/metadata/properties" xmlns:ns3="bc5413b3-a925-457b-9995-09bce68be7d2" targetNamespace="http://schemas.microsoft.com/office/2006/metadata/properties" ma:root="true" ma:fieldsID="d5cb553e2406dea01d36caf5b6b0f54f" ns3:_="">
    <xsd:import namespace="bc5413b3-a925-457b-9995-09bce68be7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413b3-a925-457b-9995-09bce68be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2004C-22D0-48F0-A696-CA55FDFFB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413b3-a925-457b-9995-09bce68be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45406-BC71-4E33-9DD2-BCEA4DE84D4A}">
  <ds:schemaRefs>
    <ds:schemaRef ds:uri="http://schemas.microsoft.com/sharepoint/v3/contenttype/forms"/>
  </ds:schemaRefs>
</ds:datastoreItem>
</file>

<file path=customXml/itemProps3.xml><?xml version="1.0" encoding="utf-8"?>
<ds:datastoreItem xmlns:ds="http://schemas.openxmlformats.org/officeDocument/2006/customXml" ds:itemID="{60CDF1C5-584B-4345-BD67-06ED76CA55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1047</Words>
  <Characters>5968</Characters>
  <Application>Microsoft Office Word</Application>
  <DocSecurity>0</DocSecurity>
  <Lines>49</Lines>
  <Paragraphs>14</Paragraphs>
  <ScaleCrop>false</ScaleCrop>
  <Company>Plus Dane Housing</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Machin</dc:creator>
  <cp:keywords/>
  <cp:lastModifiedBy>Dennis Lally</cp:lastModifiedBy>
  <cp:revision>56</cp:revision>
  <dcterms:created xsi:type="dcterms:W3CDTF">2024-01-17T11:51:00Z</dcterms:created>
  <dcterms:modified xsi:type="dcterms:W3CDTF">2024-01-17T15:37:00Z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0x01010010E2F4792FA75E41A6EC144905F2689B</vt:lpwstr>
  </property>
</Properties>
</file>