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FF481" w14:textId="77777777" w:rsidR="00BF40B9" w:rsidRDefault="00BF40B9" w:rsidP="00510B05"/>
    <w:p w14:paraId="750FF482" w14:textId="77777777" w:rsidR="00097898" w:rsidRDefault="00097898" w:rsidP="00510B05"/>
    <w:p w14:paraId="750FF483" w14:textId="77777777" w:rsidR="00331591" w:rsidRPr="00A85A61" w:rsidRDefault="00802BC7" w:rsidP="00510B05">
      <w:pPr>
        <w:rPr>
          <w:b/>
          <w:color w:val="002060"/>
        </w:rPr>
      </w:pPr>
      <w:r>
        <w:rPr>
          <w:b/>
          <w:color w:val="002060"/>
        </w:rPr>
        <w:t>Trainer’s Pack</w:t>
      </w:r>
      <w:r w:rsidR="00024823" w:rsidRPr="00A85A61">
        <w:rPr>
          <w:b/>
          <w:color w:val="002060"/>
        </w:rPr>
        <w:t xml:space="preserve"> </w:t>
      </w:r>
      <w:r w:rsidR="00A85A61">
        <w:rPr>
          <w:b/>
          <w:color w:val="002060"/>
        </w:rPr>
        <w:t xml:space="preserve">| </w:t>
      </w:r>
      <w:r w:rsidR="00024823" w:rsidRPr="00A85A61">
        <w:rPr>
          <w:b/>
          <w:color w:val="002060"/>
        </w:rPr>
        <w:t>Introduction to Equality and Diversity</w:t>
      </w:r>
    </w:p>
    <w:p w14:paraId="750FF484" w14:textId="77777777" w:rsidR="00AC30FD" w:rsidRPr="00A85A61" w:rsidRDefault="00AC30FD" w:rsidP="00510B05">
      <w:pPr>
        <w:rPr>
          <w:b/>
          <w:color w:val="002060"/>
        </w:rPr>
      </w:pPr>
      <w:r w:rsidRPr="00A85A61">
        <w:rPr>
          <w:b/>
          <w:color w:val="002060"/>
        </w:rPr>
        <w:t>2</w:t>
      </w:r>
      <w:r w:rsidR="00E67089" w:rsidRPr="00A85A61">
        <w:rPr>
          <w:b/>
          <w:color w:val="002060"/>
        </w:rPr>
        <w:t>.5</w:t>
      </w:r>
      <w:r w:rsidRPr="00A85A61">
        <w:rPr>
          <w:b/>
          <w:color w:val="002060"/>
        </w:rPr>
        <w:t xml:space="preserve"> hour session</w:t>
      </w:r>
    </w:p>
    <w:p w14:paraId="750FF485" w14:textId="77777777" w:rsidR="00390863" w:rsidRDefault="00390863" w:rsidP="00510B05"/>
    <w:p w14:paraId="750FF486" w14:textId="77777777" w:rsidR="00D22CCC" w:rsidRDefault="00A0308B" w:rsidP="00510B05">
      <w:r>
        <w:t xml:space="preserve">This training </w:t>
      </w:r>
      <w:r w:rsidR="007E6A08">
        <w:t xml:space="preserve">pack </w:t>
      </w:r>
      <w:r>
        <w:t xml:space="preserve">is </w:t>
      </w:r>
      <w:r w:rsidR="00AC30FD">
        <w:t xml:space="preserve">for housing </w:t>
      </w:r>
      <w:r w:rsidR="007E6A08">
        <w:t>providers</w:t>
      </w:r>
      <w:r w:rsidR="00AC30FD">
        <w:t xml:space="preserve"> to </w:t>
      </w:r>
      <w:r w:rsidR="007E6A08">
        <w:t>deliver</w:t>
      </w:r>
      <w:r w:rsidR="00AC30FD">
        <w:t xml:space="preserve"> introductory equality and diversity </w:t>
      </w:r>
      <w:r w:rsidR="0022425B">
        <w:t xml:space="preserve">(E&amp;D) </w:t>
      </w:r>
      <w:r w:rsidR="00AC30FD">
        <w:t xml:space="preserve">training </w:t>
      </w:r>
      <w:r w:rsidR="007E6A08">
        <w:t xml:space="preserve">for staff </w:t>
      </w:r>
      <w:r w:rsidR="0022425B">
        <w:t>in relation to their role</w:t>
      </w:r>
      <w:r w:rsidR="007E6A08">
        <w:t xml:space="preserve"> within the organisation. The materials can be easily adapted to use with Board members, managers or tenants</w:t>
      </w:r>
      <w:r w:rsidR="00411B99">
        <w:t>, or to create a refresher session.</w:t>
      </w:r>
      <w:r w:rsidR="00BC327B">
        <w:t xml:space="preserve"> The session works best with groups of </w:t>
      </w:r>
      <w:r w:rsidR="00AA5659">
        <w:t>10-14 participants.</w:t>
      </w:r>
    </w:p>
    <w:p w14:paraId="750FF487" w14:textId="77777777" w:rsidR="0022425B" w:rsidRDefault="0022425B" w:rsidP="00510B05"/>
    <w:p w14:paraId="750FF488" w14:textId="77777777" w:rsidR="003971B5" w:rsidRDefault="003971B5" w:rsidP="00510B05">
      <w:r>
        <w:t>The aim</w:t>
      </w:r>
      <w:r w:rsidR="002623BD">
        <w:t>s</w:t>
      </w:r>
      <w:r w:rsidR="0022425B">
        <w:t xml:space="preserve"> of the</w:t>
      </w:r>
      <w:r>
        <w:t xml:space="preserve"> session </w:t>
      </w:r>
      <w:r w:rsidR="002623BD">
        <w:t>are</w:t>
      </w:r>
      <w:r>
        <w:t xml:space="preserve"> to provide an overview of </w:t>
      </w:r>
      <w:r w:rsidR="002623BD">
        <w:t xml:space="preserve">the importance of </w:t>
      </w:r>
      <w:r>
        <w:t xml:space="preserve">(E&amp;D) in the context of </w:t>
      </w:r>
      <w:r w:rsidR="0022425B">
        <w:t xml:space="preserve">employment and service provision and </w:t>
      </w:r>
      <w:r w:rsidR="002623BD">
        <w:t xml:space="preserve">to </w:t>
      </w:r>
      <w:r w:rsidR="003D1AE8">
        <w:t xml:space="preserve">raise </w:t>
      </w:r>
      <w:r w:rsidR="0022425B">
        <w:t>awareness of current E&amp;D issues in the housing sector.</w:t>
      </w:r>
    </w:p>
    <w:p w14:paraId="750FF489" w14:textId="77777777" w:rsidR="003971B5" w:rsidRDefault="003971B5" w:rsidP="00510B05"/>
    <w:p w14:paraId="750FF48A" w14:textId="77777777" w:rsidR="007E6A08" w:rsidRPr="00D16F57" w:rsidRDefault="007E6A08" w:rsidP="00510B05">
      <w:pPr>
        <w:rPr>
          <w:b/>
        </w:rPr>
      </w:pPr>
      <w:r w:rsidRPr="00D16F57">
        <w:rPr>
          <w:b/>
        </w:rPr>
        <w:t>The pack consists of:</w:t>
      </w:r>
    </w:p>
    <w:p w14:paraId="750FF48B" w14:textId="77777777" w:rsidR="007E6A08" w:rsidRDefault="007E6A08" w:rsidP="00510B05"/>
    <w:p w14:paraId="750FF48C" w14:textId="77777777" w:rsidR="00DA362E" w:rsidRPr="00D16F57" w:rsidRDefault="00DA362E" w:rsidP="00D16F57">
      <w:pPr>
        <w:pStyle w:val="Number-bold"/>
        <w:rPr>
          <w:b w:val="0"/>
        </w:rPr>
      </w:pPr>
      <w:r w:rsidRPr="00D16F57">
        <w:rPr>
          <w:b w:val="0"/>
        </w:rPr>
        <w:t>Pre-course questionnaire</w:t>
      </w:r>
    </w:p>
    <w:p w14:paraId="750FF48D" w14:textId="77777777" w:rsidR="007E6A08" w:rsidRPr="00D16F57" w:rsidRDefault="007E6A08" w:rsidP="00D16F57">
      <w:pPr>
        <w:pStyle w:val="Number-bold"/>
        <w:rPr>
          <w:b w:val="0"/>
        </w:rPr>
      </w:pPr>
      <w:r w:rsidRPr="00D16F57">
        <w:rPr>
          <w:b w:val="0"/>
        </w:rPr>
        <w:t>PowerPoint presentation</w:t>
      </w:r>
    </w:p>
    <w:p w14:paraId="750FF48E" w14:textId="77777777" w:rsidR="007E6A08" w:rsidRPr="00D16F57" w:rsidRDefault="007E6A08" w:rsidP="00D16F57">
      <w:pPr>
        <w:pStyle w:val="Number-bold"/>
        <w:rPr>
          <w:b w:val="0"/>
        </w:rPr>
      </w:pPr>
      <w:r w:rsidRPr="00D16F57">
        <w:rPr>
          <w:b w:val="0"/>
        </w:rPr>
        <w:t>Session plan</w:t>
      </w:r>
    </w:p>
    <w:p w14:paraId="750FF48F" w14:textId="77777777" w:rsidR="007E6A08" w:rsidRPr="00D16F57" w:rsidRDefault="007E6A08" w:rsidP="00D16F57">
      <w:pPr>
        <w:pStyle w:val="Number-bold"/>
        <w:rPr>
          <w:b w:val="0"/>
        </w:rPr>
      </w:pPr>
      <w:r w:rsidRPr="00D16F57">
        <w:rPr>
          <w:b w:val="0"/>
        </w:rPr>
        <w:t>Training exercises and handouts</w:t>
      </w:r>
    </w:p>
    <w:p w14:paraId="750FF490" w14:textId="77777777" w:rsidR="007E6A08" w:rsidRPr="00D16F57" w:rsidRDefault="00A85A61" w:rsidP="00D16F57">
      <w:pPr>
        <w:pStyle w:val="Number-bold"/>
        <w:rPr>
          <w:b w:val="0"/>
        </w:rPr>
      </w:pPr>
      <w:r w:rsidRPr="00D16F57">
        <w:rPr>
          <w:b w:val="0"/>
        </w:rPr>
        <w:t>Video clip</w:t>
      </w:r>
    </w:p>
    <w:p w14:paraId="750FF491" w14:textId="77777777" w:rsidR="00D16F57" w:rsidRDefault="00D16F57" w:rsidP="00D16F57">
      <w:pPr>
        <w:pStyle w:val="Number-bold"/>
        <w:rPr>
          <w:b w:val="0"/>
        </w:rPr>
      </w:pPr>
      <w:r w:rsidRPr="00D16F57">
        <w:rPr>
          <w:b w:val="0"/>
        </w:rPr>
        <w:t>Session plan guidance</w:t>
      </w:r>
    </w:p>
    <w:p w14:paraId="750FF492" w14:textId="77777777" w:rsidR="00FD1296" w:rsidRPr="00D16F57" w:rsidRDefault="00FD1296" w:rsidP="00D16F57">
      <w:pPr>
        <w:pStyle w:val="Number-bold"/>
        <w:rPr>
          <w:b w:val="0"/>
        </w:rPr>
      </w:pPr>
      <w:r>
        <w:rPr>
          <w:b w:val="0"/>
        </w:rPr>
        <w:t>Evaluation form</w:t>
      </w:r>
    </w:p>
    <w:p w14:paraId="750FF493" w14:textId="77777777" w:rsidR="007E6A08" w:rsidRDefault="007E6A08" w:rsidP="00510B05"/>
    <w:p w14:paraId="750FF494" w14:textId="77777777" w:rsidR="0022425B" w:rsidRDefault="00476725" w:rsidP="00510B05">
      <w:r>
        <w:t xml:space="preserve">The Train the E&amp;D Trainer session will go through </w:t>
      </w:r>
      <w:r w:rsidR="00411B99">
        <w:t xml:space="preserve">all the materials and </w:t>
      </w:r>
      <w:r>
        <w:t>delivery of this session, highlighting discussion points and additional resources.</w:t>
      </w:r>
    </w:p>
    <w:p w14:paraId="750FF495" w14:textId="77777777" w:rsidR="0022425B" w:rsidRDefault="0022425B" w:rsidP="00510B05"/>
    <w:tbl>
      <w:tblPr>
        <w:tblStyle w:val="TableGrid"/>
        <w:tblW w:w="0" w:type="auto"/>
        <w:tblInd w:w="360" w:type="dxa"/>
        <w:tblLook w:val="04A0" w:firstRow="1" w:lastRow="0" w:firstColumn="1" w:lastColumn="0" w:noHBand="0" w:noVBand="1"/>
      </w:tblPr>
      <w:tblGrid>
        <w:gridCol w:w="9269"/>
      </w:tblGrid>
      <w:tr w:rsidR="00D16F57" w14:paraId="750FF4C6" w14:textId="77777777" w:rsidTr="00D16F57">
        <w:tc>
          <w:tcPr>
            <w:tcW w:w="9855" w:type="dxa"/>
          </w:tcPr>
          <w:p w14:paraId="750FF496" w14:textId="77777777" w:rsidR="00D16F57" w:rsidRDefault="00D16F57" w:rsidP="00D16F57">
            <w:pPr>
              <w:rPr>
                <w:b/>
              </w:rPr>
            </w:pPr>
          </w:p>
          <w:p w14:paraId="750FF497" w14:textId="77777777" w:rsidR="00D16F57" w:rsidRPr="00D16F57" w:rsidRDefault="00D16F57" w:rsidP="00D16F57">
            <w:pPr>
              <w:rPr>
                <w:b/>
              </w:rPr>
            </w:pPr>
            <w:r w:rsidRPr="00D16F57">
              <w:rPr>
                <w:b/>
              </w:rPr>
              <w:t>The session covers:</w:t>
            </w:r>
          </w:p>
          <w:p w14:paraId="750FF498" w14:textId="77777777" w:rsidR="00D16F57" w:rsidRDefault="00D16F57" w:rsidP="00D16F57"/>
          <w:p w14:paraId="750FF499" w14:textId="77777777" w:rsidR="00D16F57" w:rsidRPr="00A85A61" w:rsidRDefault="00D16F57" w:rsidP="00D16F57">
            <w:pPr>
              <w:pStyle w:val="Bullets"/>
            </w:pPr>
            <w:r w:rsidRPr="00A85A61">
              <w:t>What do we mean by E&amp;D?</w:t>
            </w:r>
          </w:p>
          <w:p w14:paraId="750FF49A" w14:textId="77777777" w:rsidR="00D16F57" w:rsidRPr="00A85A61" w:rsidRDefault="00D16F57" w:rsidP="00D16F57">
            <w:pPr>
              <w:pStyle w:val="Bullets"/>
            </w:pPr>
            <w:r w:rsidRPr="00A85A61">
              <w:t>Why’s it important in your day-to-day work?</w:t>
            </w:r>
          </w:p>
          <w:p w14:paraId="750FF49B" w14:textId="77777777" w:rsidR="00D16F57" w:rsidRPr="00A85A61" w:rsidRDefault="00D16F57" w:rsidP="00D16F57">
            <w:pPr>
              <w:pStyle w:val="Bullets"/>
            </w:pPr>
            <w:r w:rsidRPr="00A85A61">
              <w:t>What does the law require?</w:t>
            </w:r>
          </w:p>
          <w:p w14:paraId="750FF49C" w14:textId="77777777" w:rsidR="00D16F57" w:rsidRPr="00A85A61" w:rsidRDefault="00D16F57" w:rsidP="00D16F57">
            <w:pPr>
              <w:pStyle w:val="Bullets"/>
            </w:pPr>
            <w:r w:rsidRPr="00A85A61">
              <w:t>What can you do practically to promote E&amp;D?</w:t>
            </w:r>
          </w:p>
          <w:p w14:paraId="750FF49D" w14:textId="77777777" w:rsidR="00D16F57" w:rsidRDefault="00D16F57" w:rsidP="00D16F57"/>
          <w:p w14:paraId="750FF49E" w14:textId="77777777" w:rsidR="00D16F57" w:rsidRDefault="00D16F57" w:rsidP="00D16F57"/>
          <w:p w14:paraId="750FF49F" w14:textId="77777777" w:rsidR="00D16F57" w:rsidRPr="00D16F57" w:rsidRDefault="00D16F57" w:rsidP="00D16F57">
            <w:pPr>
              <w:rPr>
                <w:b/>
              </w:rPr>
            </w:pPr>
            <w:r w:rsidRPr="00D16F57">
              <w:rPr>
                <w:b/>
              </w:rPr>
              <w:t>Sample Programme</w:t>
            </w:r>
          </w:p>
          <w:p w14:paraId="750FF4A0" w14:textId="77777777" w:rsidR="00D16F57" w:rsidRDefault="00D16F57" w:rsidP="00D16F57"/>
          <w:tbl>
            <w:tblPr>
              <w:tblStyle w:val="TableGrid"/>
              <w:tblW w:w="9321"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6202"/>
              <w:gridCol w:w="1609"/>
            </w:tblGrid>
            <w:tr w:rsidR="00D16F57" w14:paraId="750FF4A5" w14:textId="77777777" w:rsidTr="00FD1296">
              <w:tc>
                <w:tcPr>
                  <w:tcW w:w="1275" w:type="dxa"/>
                </w:tcPr>
                <w:p w14:paraId="750FF4A1" w14:textId="77777777" w:rsidR="00D16F57" w:rsidRDefault="00D16F57" w:rsidP="00FD1296">
                  <w:r>
                    <w:t>10.00am</w:t>
                  </w:r>
                </w:p>
              </w:tc>
              <w:tc>
                <w:tcPr>
                  <w:tcW w:w="6379" w:type="dxa"/>
                </w:tcPr>
                <w:p w14:paraId="750FF4A2" w14:textId="77777777" w:rsidR="00D16F57" w:rsidRDefault="00D16F57" w:rsidP="00FD1296">
                  <w:r>
                    <w:t>Welcome and introductions</w:t>
                  </w:r>
                </w:p>
                <w:p w14:paraId="750FF4A3" w14:textId="77777777" w:rsidR="00D16F57" w:rsidRDefault="00D16F57" w:rsidP="00FD1296"/>
              </w:tc>
              <w:tc>
                <w:tcPr>
                  <w:tcW w:w="1667" w:type="dxa"/>
                </w:tcPr>
                <w:p w14:paraId="750FF4A4" w14:textId="77777777" w:rsidR="00D16F57" w:rsidRDefault="00D16F57" w:rsidP="00FD1296"/>
              </w:tc>
            </w:tr>
            <w:tr w:rsidR="00D16F57" w14:paraId="750FF4AA" w14:textId="77777777" w:rsidTr="00FD1296">
              <w:tc>
                <w:tcPr>
                  <w:tcW w:w="1275" w:type="dxa"/>
                </w:tcPr>
                <w:p w14:paraId="750FF4A6" w14:textId="77777777" w:rsidR="00D16F57" w:rsidRDefault="00D16F57" w:rsidP="00FD1296">
                  <w:r>
                    <w:t>10.15am</w:t>
                  </w:r>
                </w:p>
              </w:tc>
              <w:tc>
                <w:tcPr>
                  <w:tcW w:w="6379" w:type="dxa"/>
                </w:tcPr>
                <w:p w14:paraId="750FF4A7" w14:textId="77777777" w:rsidR="00D16F57" w:rsidRDefault="00D16F57" w:rsidP="00FD1296">
                  <w:r>
                    <w:t>What do we mean by E&amp;D?</w:t>
                  </w:r>
                </w:p>
                <w:p w14:paraId="750FF4A8" w14:textId="77777777" w:rsidR="00D16F57" w:rsidRDefault="00D16F57" w:rsidP="00FD1296"/>
              </w:tc>
              <w:tc>
                <w:tcPr>
                  <w:tcW w:w="1667" w:type="dxa"/>
                </w:tcPr>
                <w:p w14:paraId="750FF4A9" w14:textId="77777777" w:rsidR="00D16F57" w:rsidRDefault="00D16F57" w:rsidP="00FD1296"/>
              </w:tc>
            </w:tr>
            <w:tr w:rsidR="00D16F57" w14:paraId="750FF4B0" w14:textId="77777777" w:rsidTr="00FD1296">
              <w:tc>
                <w:tcPr>
                  <w:tcW w:w="1275" w:type="dxa"/>
                </w:tcPr>
                <w:p w14:paraId="750FF4AB" w14:textId="77777777" w:rsidR="00D16F57" w:rsidRDefault="00D16F57" w:rsidP="00FD1296">
                  <w:r>
                    <w:t>10.30am</w:t>
                  </w:r>
                </w:p>
                <w:p w14:paraId="750FF4AC" w14:textId="77777777" w:rsidR="00D16F57" w:rsidRDefault="00D16F57" w:rsidP="00FD1296"/>
              </w:tc>
              <w:tc>
                <w:tcPr>
                  <w:tcW w:w="6379" w:type="dxa"/>
                </w:tcPr>
                <w:p w14:paraId="750FF4AD" w14:textId="77777777" w:rsidR="00D16F57" w:rsidRDefault="00D16F57" w:rsidP="00FD1296">
                  <w:r>
                    <w:t>What are some of the issues for different groups?</w:t>
                  </w:r>
                </w:p>
                <w:p w14:paraId="750FF4AE" w14:textId="77777777" w:rsidR="00D16F57" w:rsidRDefault="00D16F57" w:rsidP="00FD1296"/>
              </w:tc>
              <w:tc>
                <w:tcPr>
                  <w:tcW w:w="1667" w:type="dxa"/>
                </w:tcPr>
                <w:p w14:paraId="750FF4AF" w14:textId="77777777" w:rsidR="00D16F57" w:rsidRDefault="00D16F57" w:rsidP="00FD1296"/>
              </w:tc>
            </w:tr>
            <w:tr w:rsidR="00D16F57" w14:paraId="750FF4B5" w14:textId="77777777" w:rsidTr="00FD1296">
              <w:tc>
                <w:tcPr>
                  <w:tcW w:w="1275" w:type="dxa"/>
                </w:tcPr>
                <w:p w14:paraId="750FF4B1" w14:textId="77777777" w:rsidR="00D16F57" w:rsidRDefault="00D16F57" w:rsidP="00FD1296">
                  <w:r>
                    <w:t>11.25am</w:t>
                  </w:r>
                </w:p>
              </w:tc>
              <w:tc>
                <w:tcPr>
                  <w:tcW w:w="6379" w:type="dxa"/>
                </w:tcPr>
                <w:p w14:paraId="750FF4B2" w14:textId="77777777" w:rsidR="00D16F57" w:rsidRDefault="00D16F57" w:rsidP="00FD1296">
                  <w:r>
                    <w:t>Break</w:t>
                  </w:r>
                </w:p>
                <w:p w14:paraId="750FF4B3" w14:textId="77777777" w:rsidR="00D16F57" w:rsidRDefault="00D16F57" w:rsidP="00FD1296"/>
              </w:tc>
              <w:tc>
                <w:tcPr>
                  <w:tcW w:w="1667" w:type="dxa"/>
                </w:tcPr>
                <w:p w14:paraId="750FF4B4" w14:textId="77777777" w:rsidR="00D16F57" w:rsidRDefault="00D16F57" w:rsidP="00FD1296"/>
              </w:tc>
            </w:tr>
            <w:tr w:rsidR="00D16F57" w14:paraId="750FF4BA" w14:textId="77777777" w:rsidTr="00FD1296">
              <w:tc>
                <w:tcPr>
                  <w:tcW w:w="1275" w:type="dxa"/>
                </w:tcPr>
                <w:p w14:paraId="750FF4B6" w14:textId="77777777" w:rsidR="00D16F57" w:rsidRDefault="00D16F57" w:rsidP="00FD1296">
                  <w:r>
                    <w:t>11.40am</w:t>
                  </w:r>
                </w:p>
              </w:tc>
              <w:tc>
                <w:tcPr>
                  <w:tcW w:w="6379" w:type="dxa"/>
                </w:tcPr>
                <w:p w14:paraId="750FF4B7" w14:textId="77777777" w:rsidR="00D16F57" w:rsidRDefault="00D16F57" w:rsidP="00FD1296">
                  <w:r>
                    <w:t>What does the law say?</w:t>
                  </w:r>
                </w:p>
                <w:p w14:paraId="750FF4B8" w14:textId="77777777" w:rsidR="00D16F57" w:rsidRDefault="00D16F57" w:rsidP="00FD1296"/>
              </w:tc>
              <w:tc>
                <w:tcPr>
                  <w:tcW w:w="1667" w:type="dxa"/>
                </w:tcPr>
                <w:p w14:paraId="750FF4B9" w14:textId="77777777" w:rsidR="00D16F57" w:rsidRDefault="00D16F57" w:rsidP="00FD1296"/>
              </w:tc>
            </w:tr>
            <w:tr w:rsidR="00D16F57" w14:paraId="750FF4BF" w14:textId="77777777" w:rsidTr="00FD1296">
              <w:tc>
                <w:tcPr>
                  <w:tcW w:w="1275" w:type="dxa"/>
                </w:tcPr>
                <w:p w14:paraId="750FF4BB" w14:textId="77777777" w:rsidR="00D16F57" w:rsidRDefault="00D16F57" w:rsidP="00FD1296">
                  <w:r>
                    <w:t>11.45am</w:t>
                  </w:r>
                </w:p>
              </w:tc>
              <w:tc>
                <w:tcPr>
                  <w:tcW w:w="6379" w:type="dxa"/>
                </w:tcPr>
                <w:p w14:paraId="750FF4BC" w14:textId="77777777" w:rsidR="00D16F57" w:rsidRDefault="00D16F57" w:rsidP="00FD1296">
                  <w:r>
                    <w:t xml:space="preserve">Promoting E&amp;D </w:t>
                  </w:r>
                </w:p>
                <w:p w14:paraId="750FF4BD" w14:textId="77777777" w:rsidR="00D16F57" w:rsidRDefault="00D16F57" w:rsidP="00FD1296"/>
              </w:tc>
              <w:tc>
                <w:tcPr>
                  <w:tcW w:w="1667" w:type="dxa"/>
                </w:tcPr>
                <w:p w14:paraId="750FF4BE" w14:textId="77777777" w:rsidR="00D16F57" w:rsidRDefault="00D16F57" w:rsidP="00FD1296"/>
              </w:tc>
            </w:tr>
            <w:tr w:rsidR="00D16F57" w14:paraId="750FF4C4" w14:textId="77777777" w:rsidTr="00FD1296">
              <w:tc>
                <w:tcPr>
                  <w:tcW w:w="1275" w:type="dxa"/>
                </w:tcPr>
                <w:p w14:paraId="750FF4C0" w14:textId="77777777" w:rsidR="00D16F57" w:rsidRDefault="00D16F57" w:rsidP="00FD1296">
                  <w:r>
                    <w:t>12.30pm</w:t>
                  </w:r>
                </w:p>
              </w:tc>
              <w:tc>
                <w:tcPr>
                  <w:tcW w:w="6379" w:type="dxa"/>
                </w:tcPr>
                <w:p w14:paraId="750FF4C1" w14:textId="77777777" w:rsidR="00D16F57" w:rsidRDefault="00D16F57" w:rsidP="00FD1296">
                  <w:r>
                    <w:t>End of session</w:t>
                  </w:r>
                </w:p>
                <w:p w14:paraId="750FF4C2" w14:textId="77777777" w:rsidR="00D16F57" w:rsidRDefault="00D16F57" w:rsidP="00FD1296"/>
              </w:tc>
              <w:tc>
                <w:tcPr>
                  <w:tcW w:w="1667" w:type="dxa"/>
                </w:tcPr>
                <w:p w14:paraId="750FF4C3" w14:textId="77777777" w:rsidR="00D16F57" w:rsidRDefault="00D16F57" w:rsidP="00FD1296"/>
              </w:tc>
            </w:tr>
          </w:tbl>
          <w:p w14:paraId="750FF4C5" w14:textId="77777777" w:rsidR="00D16F57" w:rsidRDefault="00D16F57" w:rsidP="00510B05">
            <w:pPr>
              <w:ind w:left="0"/>
            </w:pPr>
          </w:p>
        </w:tc>
      </w:tr>
    </w:tbl>
    <w:p w14:paraId="750FF4C7" w14:textId="77777777" w:rsidR="00024823" w:rsidRPr="00D16F57" w:rsidRDefault="00024823" w:rsidP="00D16F57">
      <w:pPr>
        <w:pStyle w:val="Number-bold"/>
        <w:numPr>
          <w:ilvl w:val="0"/>
          <w:numId w:val="24"/>
        </w:numPr>
      </w:pPr>
      <w:r w:rsidRPr="00D16F57">
        <w:lastRenderedPageBreak/>
        <w:t>Pre-course questionnaire</w:t>
      </w:r>
      <w:r w:rsidR="00D16F57" w:rsidRPr="00D16F57">
        <w:br/>
      </w:r>
      <w:r w:rsidR="00D16F57" w:rsidRPr="00D16F57">
        <w:rPr>
          <w:b w:val="0"/>
        </w:rPr>
        <w:t>Appendix 1</w:t>
      </w:r>
    </w:p>
    <w:p w14:paraId="750FF4C8" w14:textId="77777777" w:rsidR="00024823" w:rsidRDefault="00024823" w:rsidP="00510B05"/>
    <w:p w14:paraId="750FF4C9" w14:textId="77777777" w:rsidR="00024823" w:rsidRDefault="00024823" w:rsidP="00510B05">
      <w:r w:rsidRPr="00510B05">
        <w:t>The purpose of the pre-course questionnaire is to gauge participants’ experiences of equality and diversity</w:t>
      </w:r>
      <w:r w:rsidR="00510B05" w:rsidRPr="00510B05">
        <w:t xml:space="preserve"> training. This will enable the session to be delivered in a way that is most helpful and relevant and can give prior notice of any concerns that people may have about coming to the session. </w:t>
      </w:r>
      <w:r w:rsidR="00510B05">
        <w:t>The pre-course questionnaire also identifies any particular lea</w:t>
      </w:r>
      <w:r w:rsidR="00FD1296">
        <w:t xml:space="preserve">rning or training needs. </w:t>
      </w:r>
      <w:r w:rsidR="00510B05">
        <w:t>Using the pre-course questionnaire is optional.</w:t>
      </w:r>
    </w:p>
    <w:p w14:paraId="750FF4CA" w14:textId="77777777" w:rsidR="00510B05" w:rsidRDefault="00510B05" w:rsidP="00510B05"/>
    <w:p w14:paraId="750FF4CB" w14:textId="77777777" w:rsidR="00024823" w:rsidRPr="00510B05" w:rsidRDefault="00024823" w:rsidP="00510B05">
      <w:pPr>
        <w:pStyle w:val="NoSpacing"/>
        <w:numPr>
          <w:ilvl w:val="0"/>
          <w:numId w:val="19"/>
        </w:numPr>
        <w:rPr>
          <w:b/>
        </w:rPr>
      </w:pPr>
      <w:r w:rsidRPr="00510B05">
        <w:rPr>
          <w:b/>
        </w:rPr>
        <w:t>PowerPoint presentation</w:t>
      </w:r>
      <w:r w:rsidR="00D16F57">
        <w:rPr>
          <w:b/>
        </w:rPr>
        <w:br/>
      </w:r>
      <w:r w:rsidR="00F93660">
        <w:t>Attached as a separate file</w:t>
      </w:r>
    </w:p>
    <w:p w14:paraId="750FF4CC" w14:textId="77777777" w:rsidR="00510B05" w:rsidRDefault="00510B05" w:rsidP="00510B05"/>
    <w:p w14:paraId="750FF4CD" w14:textId="77777777" w:rsidR="00510B05" w:rsidRDefault="00510B05" w:rsidP="00510B05">
      <w:r>
        <w:t xml:space="preserve">The purpose of the </w:t>
      </w:r>
      <w:r w:rsidR="00D475BC">
        <w:t xml:space="preserve">PowerPoint slides is to </w:t>
      </w:r>
      <w:r w:rsidR="00A85A61">
        <w:t>deliver</w:t>
      </w:r>
      <w:r w:rsidR="00D475BC">
        <w:t xml:space="preserve"> key information to participants</w:t>
      </w:r>
      <w:r w:rsidR="00A85A61">
        <w:t xml:space="preserve">, invite discussion and questions and to </w:t>
      </w:r>
      <w:r w:rsidR="00D475BC">
        <w:t>support the presentation of the training.</w:t>
      </w:r>
      <w:r w:rsidR="00A85A61">
        <w:t xml:space="preserve"> The slides includes notes on issues to draw out and highlight, and references where appropriate.</w:t>
      </w:r>
    </w:p>
    <w:p w14:paraId="750FF4CE" w14:textId="77777777" w:rsidR="00510B05" w:rsidRDefault="00510B05" w:rsidP="00510B05"/>
    <w:p w14:paraId="750FF4CF" w14:textId="77777777" w:rsidR="00024823" w:rsidRPr="00A85A61" w:rsidRDefault="00024823" w:rsidP="00A85A61">
      <w:pPr>
        <w:pStyle w:val="Number-bold"/>
      </w:pPr>
      <w:r w:rsidRPr="00A85A61">
        <w:t>Session plan</w:t>
      </w:r>
      <w:r w:rsidR="00D16F57">
        <w:br/>
      </w:r>
      <w:r w:rsidR="00D16F57" w:rsidRPr="00D16F57">
        <w:rPr>
          <w:b w:val="0"/>
        </w:rPr>
        <w:t xml:space="preserve">Appendix </w:t>
      </w:r>
      <w:r w:rsidR="00F93660">
        <w:rPr>
          <w:b w:val="0"/>
        </w:rPr>
        <w:t>2</w:t>
      </w:r>
    </w:p>
    <w:p w14:paraId="750FF4D0" w14:textId="77777777" w:rsidR="00510B05" w:rsidRDefault="00510B05" w:rsidP="00D475BC"/>
    <w:p w14:paraId="750FF4D1" w14:textId="77777777" w:rsidR="00A85A61" w:rsidRDefault="00024823" w:rsidP="00A85A61">
      <w:r w:rsidRPr="00024823">
        <w:t>T</w:t>
      </w:r>
      <w:r w:rsidR="00A85A61">
        <w:t>he session plan is an outline step-by-step plan to guide the tr</w:t>
      </w:r>
      <w:r w:rsidR="00802BC7">
        <w:t>ainer through the session. This pack</w:t>
      </w:r>
      <w:r w:rsidR="00A85A61">
        <w:t xml:space="preserve"> include</w:t>
      </w:r>
      <w:r w:rsidR="00802BC7">
        <w:t>s</w:t>
      </w:r>
      <w:r w:rsidR="00A85A61">
        <w:t xml:space="preserve"> more detailed </w:t>
      </w:r>
      <w:r w:rsidR="00802BC7">
        <w:t xml:space="preserve">session plan </w:t>
      </w:r>
      <w:r w:rsidR="00A85A61">
        <w:t>guidance and suggestions of how to deliver each section of the training.</w:t>
      </w:r>
    </w:p>
    <w:p w14:paraId="750FF4D2" w14:textId="77777777" w:rsidR="00A85A61" w:rsidRDefault="00A85A61" w:rsidP="00A85A61"/>
    <w:p w14:paraId="750FF4D3" w14:textId="77777777" w:rsidR="00024823" w:rsidRPr="00024823" w:rsidRDefault="00A85A61" w:rsidP="00A85A61">
      <w:pPr>
        <w:pStyle w:val="Number-bold"/>
      </w:pPr>
      <w:r>
        <w:t>T</w:t>
      </w:r>
      <w:r w:rsidR="00024823" w:rsidRPr="00024823">
        <w:t xml:space="preserve">raining exercises and </w:t>
      </w:r>
      <w:r>
        <w:t>materials</w:t>
      </w:r>
      <w:r w:rsidR="00D16F57">
        <w:br/>
      </w:r>
      <w:r w:rsidR="00D16F57" w:rsidRPr="00D16F57">
        <w:rPr>
          <w:b w:val="0"/>
        </w:rPr>
        <w:t xml:space="preserve">Appendix </w:t>
      </w:r>
      <w:r w:rsidR="00F93660">
        <w:rPr>
          <w:b w:val="0"/>
        </w:rPr>
        <w:t>3</w:t>
      </w:r>
    </w:p>
    <w:p w14:paraId="750FF4D4" w14:textId="77777777" w:rsidR="00510B05" w:rsidRDefault="00510B05" w:rsidP="00D475BC"/>
    <w:p w14:paraId="750FF4D5" w14:textId="77777777" w:rsidR="00A85A61" w:rsidRDefault="00A85A61" w:rsidP="00D475BC">
      <w:r>
        <w:t>The training exercises and materials support the delivery of the training. There are a number of different interactive exercises designed to engage and include everyone and appeal to different learning styles.</w:t>
      </w:r>
      <w:r w:rsidR="008606CF">
        <w:t xml:space="preserve"> They consist of:</w:t>
      </w:r>
    </w:p>
    <w:p w14:paraId="750FF4D6" w14:textId="77777777" w:rsidR="008606CF" w:rsidRDefault="008606CF" w:rsidP="00D475BC"/>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0"/>
        <w:gridCol w:w="4639"/>
      </w:tblGrid>
      <w:tr w:rsidR="00FD1296" w14:paraId="750FF4DB" w14:textId="77777777" w:rsidTr="00FD1296">
        <w:tc>
          <w:tcPr>
            <w:tcW w:w="4927" w:type="dxa"/>
          </w:tcPr>
          <w:p w14:paraId="750FF4D7" w14:textId="77777777" w:rsidR="00FD1296" w:rsidRDefault="00FD1296" w:rsidP="00FD1296">
            <w:pPr>
              <w:pStyle w:val="Bullets"/>
            </w:pPr>
            <w:r>
              <w:t>Icebreaker</w:t>
            </w:r>
          </w:p>
          <w:p w14:paraId="750FF4D8" w14:textId="77777777" w:rsidR="00FD1296" w:rsidRDefault="00FD1296" w:rsidP="00FD1296">
            <w:pPr>
              <w:pStyle w:val="Bullets"/>
            </w:pPr>
            <w:r>
              <w:t>Quiz</w:t>
            </w:r>
          </w:p>
        </w:tc>
        <w:tc>
          <w:tcPr>
            <w:tcW w:w="4928" w:type="dxa"/>
          </w:tcPr>
          <w:p w14:paraId="750FF4D9" w14:textId="77777777" w:rsidR="00FD1296" w:rsidRDefault="00FD1296" w:rsidP="00FD1296">
            <w:pPr>
              <w:pStyle w:val="Bullets"/>
            </w:pPr>
            <w:r>
              <w:t>Definitions</w:t>
            </w:r>
          </w:p>
          <w:p w14:paraId="750FF4DA" w14:textId="77777777" w:rsidR="00FD1296" w:rsidRDefault="00FD1296" w:rsidP="00FD1296">
            <w:pPr>
              <w:pStyle w:val="Bullets"/>
            </w:pPr>
            <w:r>
              <w:t>Case studies</w:t>
            </w:r>
          </w:p>
        </w:tc>
      </w:tr>
    </w:tbl>
    <w:p w14:paraId="750FF4DC" w14:textId="77777777" w:rsidR="008606CF" w:rsidRDefault="008606CF" w:rsidP="00FD1296">
      <w:pPr>
        <w:pStyle w:val="Bullets"/>
        <w:numPr>
          <w:ilvl w:val="0"/>
          <w:numId w:val="0"/>
        </w:numPr>
      </w:pPr>
    </w:p>
    <w:p w14:paraId="750FF4DD" w14:textId="77777777" w:rsidR="00024823" w:rsidRPr="00024823" w:rsidRDefault="00A85A61" w:rsidP="00A85A61">
      <w:pPr>
        <w:pStyle w:val="Number-bold"/>
      </w:pPr>
      <w:r>
        <w:t>Video clip</w:t>
      </w:r>
      <w:r w:rsidR="00802BC7">
        <w:br/>
      </w:r>
      <w:r w:rsidR="00802BC7">
        <w:rPr>
          <w:b w:val="0"/>
        </w:rPr>
        <w:t xml:space="preserve">Attached as a separate </w:t>
      </w:r>
      <w:r w:rsidR="00DF2FD1">
        <w:rPr>
          <w:b w:val="0"/>
        </w:rPr>
        <w:t>(flash video/</w:t>
      </w:r>
      <w:proofErr w:type="spellStart"/>
      <w:r w:rsidR="00DF2FD1">
        <w:rPr>
          <w:b w:val="0"/>
        </w:rPr>
        <w:t>flv</w:t>
      </w:r>
      <w:proofErr w:type="spellEnd"/>
      <w:r w:rsidR="00DF2FD1">
        <w:rPr>
          <w:b w:val="0"/>
        </w:rPr>
        <w:t xml:space="preserve">) </w:t>
      </w:r>
      <w:r w:rsidR="00802BC7">
        <w:rPr>
          <w:b w:val="0"/>
        </w:rPr>
        <w:t xml:space="preserve">file, also available as a </w:t>
      </w:r>
      <w:r w:rsidR="00802BC7" w:rsidRPr="00216379">
        <w:rPr>
          <w:b w:val="0"/>
        </w:rPr>
        <w:t>YouTube</w:t>
      </w:r>
      <w:r w:rsidR="00802BC7">
        <w:rPr>
          <w:b w:val="0"/>
        </w:rPr>
        <w:t xml:space="preserve"> clip</w:t>
      </w:r>
    </w:p>
    <w:p w14:paraId="750FF4DE" w14:textId="77777777" w:rsidR="00024823" w:rsidRDefault="00024823" w:rsidP="00510B05"/>
    <w:p w14:paraId="750FF4DF" w14:textId="77777777" w:rsidR="00024823" w:rsidRDefault="00A85A61" w:rsidP="00510B05">
      <w:r>
        <w:t>This training use a video clip called ‘</w:t>
      </w:r>
      <w:r w:rsidRPr="00A85A61">
        <w:rPr>
          <w:i/>
        </w:rPr>
        <w:t>What am I afraid of?</w:t>
      </w:r>
      <w:r>
        <w:t>’ which highlights older gay people’s experiences of discrimination in a care home setting in the context of human rights law.</w:t>
      </w:r>
    </w:p>
    <w:p w14:paraId="750FF4E0" w14:textId="77777777" w:rsidR="00D16F57" w:rsidRDefault="00D16F57" w:rsidP="00510B05"/>
    <w:p w14:paraId="750FF4E1" w14:textId="77777777" w:rsidR="00D16F57" w:rsidRDefault="00D16F57" w:rsidP="00D16F57">
      <w:pPr>
        <w:pStyle w:val="Number-bold"/>
      </w:pPr>
      <w:r>
        <w:t>Session Plan gu</w:t>
      </w:r>
      <w:r w:rsidR="000B57C3">
        <w:t>idance</w:t>
      </w:r>
      <w:r w:rsidR="000B57C3">
        <w:br/>
      </w:r>
      <w:r w:rsidR="000B57C3" w:rsidRPr="000B57C3">
        <w:rPr>
          <w:b w:val="0"/>
        </w:rPr>
        <w:t>Appendix 4</w:t>
      </w:r>
    </w:p>
    <w:p w14:paraId="750FF4E2" w14:textId="77777777" w:rsidR="00D16F57" w:rsidRDefault="00D16F57" w:rsidP="00510B05"/>
    <w:p w14:paraId="750FF4E3" w14:textId="77777777" w:rsidR="00D16F57" w:rsidRDefault="00D16F57" w:rsidP="00510B05">
      <w:r>
        <w:t xml:space="preserve">The session plan guidance </w:t>
      </w:r>
      <w:r w:rsidR="008606CF">
        <w:t>provides more detail on delivery of the session, with suggestions of issues and points to draw out for discussion and learning.</w:t>
      </w:r>
      <w:r w:rsidR="000D3D4A">
        <w:t xml:space="preserve"> </w:t>
      </w:r>
    </w:p>
    <w:p w14:paraId="750FF4E4" w14:textId="77777777" w:rsidR="00FD1296" w:rsidRDefault="00FD1296" w:rsidP="00510B05"/>
    <w:p w14:paraId="750FF4E5" w14:textId="77777777" w:rsidR="00FD1296" w:rsidRDefault="00FD1296" w:rsidP="00FD1296">
      <w:pPr>
        <w:pStyle w:val="Number-bold"/>
      </w:pPr>
      <w:r>
        <w:t>Evaluation form</w:t>
      </w:r>
    </w:p>
    <w:p w14:paraId="750FF4E6" w14:textId="77777777" w:rsidR="00FD1296" w:rsidRPr="00FD1296" w:rsidRDefault="00FD1296" w:rsidP="00FD1296">
      <w:pPr>
        <w:pStyle w:val="Number-bold"/>
        <w:numPr>
          <w:ilvl w:val="0"/>
          <w:numId w:val="0"/>
        </w:numPr>
        <w:ind w:left="720"/>
        <w:rPr>
          <w:b w:val="0"/>
        </w:rPr>
      </w:pPr>
      <w:r>
        <w:rPr>
          <w:b w:val="0"/>
        </w:rPr>
        <w:t>Appendix 5</w:t>
      </w:r>
    </w:p>
    <w:p w14:paraId="750FF4E7" w14:textId="77777777" w:rsidR="00D16F57" w:rsidRDefault="00D16F57" w:rsidP="00510B05"/>
    <w:p w14:paraId="750FF4E8" w14:textId="77777777" w:rsidR="000D3D4A" w:rsidRDefault="00FD1296" w:rsidP="00FD1296">
      <w:pPr>
        <w:sectPr w:rsidR="000D3D4A" w:rsidSect="00DD4969">
          <w:footerReference w:type="default" r:id="rId11"/>
          <w:headerReference w:type="first" r:id="rId12"/>
          <w:footerReference w:type="first" r:id="rId13"/>
          <w:pgSz w:w="11906" w:h="16838"/>
          <w:pgMar w:top="993" w:right="1133" w:bottom="993" w:left="1134" w:header="708" w:footer="708" w:gutter="0"/>
          <w:cols w:space="708"/>
          <w:titlePg/>
          <w:docGrid w:linePitch="360"/>
        </w:sectPr>
      </w:pPr>
      <w:r>
        <w:t>The evaluation form is to assess the extent to which participants have gained awareness E&amp;D issues and appreciate these in the context of their role.</w:t>
      </w:r>
    </w:p>
    <w:p w14:paraId="750FF4E9" w14:textId="77777777" w:rsidR="006F294B" w:rsidRDefault="006F294B" w:rsidP="006F294B">
      <w:pPr>
        <w:pStyle w:val="Title"/>
        <w:ind w:right="283"/>
        <w:jc w:val="left"/>
        <w:rPr>
          <w:b w:val="0"/>
          <w:sz w:val="24"/>
          <w:szCs w:val="24"/>
        </w:rPr>
      </w:pPr>
      <w:r>
        <w:rPr>
          <w:b w:val="0"/>
          <w:sz w:val="24"/>
          <w:szCs w:val="24"/>
        </w:rPr>
        <w:lastRenderedPageBreak/>
        <w:t xml:space="preserve">Please take a few minutes to answer the following questions and </w:t>
      </w:r>
      <w:r>
        <w:rPr>
          <w:sz w:val="24"/>
          <w:szCs w:val="24"/>
        </w:rPr>
        <w:t>email them directly to .................................................       by......................................</w:t>
      </w:r>
    </w:p>
    <w:p w14:paraId="750FF4EA" w14:textId="77777777" w:rsidR="006F294B" w:rsidRDefault="006F294B" w:rsidP="006F294B">
      <w:pPr>
        <w:pStyle w:val="Title"/>
        <w:jc w:val="left"/>
        <w:rPr>
          <w:b w:val="0"/>
          <w:sz w:val="24"/>
          <w:szCs w:val="24"/>
        </w:rPr>
      </w:pPr>
    </w:p>
    <w:p w14:paraId="750FF4EB" w14:textId="77777777" w:rsidR="006F294B" w:rsidRDefault="006F294B" w:rsidP="006F294B">
      <w:pPr>
        <w:pStyle w:val="Title"/>
        <w:jc w:val="left"/>
        <w:rPr>
          <w:b w:val="0"/>
          <w:sz w:val="24"/>
          <w:szCs w:val="24"/>
        </w:rPr>
      </w:pPr>
      <w:r>
        <w:rPr>
          <w:b w:val="0"/>
          <w:sz w:val="24"/>
          <w:szCs w:val="24"/>
        </w:rPr>
        <w:t>All responses will be kept confidential.</w:t>
      </w:r>
    </w:p>
    <w:p w14:paraId="750FF4EC" w14:textId="77777777" w:rsidR="006F294B" w:rsidRDefault="006F294B" w:rsidP="006F294B">
      <w:pPr>
        <w:pStyle w:val="Title"/>
      </w:pPr>
    </w:p>
    <w:p w14:paraId="750FF4ED" w14:textId="77777777" w:rsidR="006F294B" w:rsidRDefault="006F294B" w:rsidP="006F294B">
      <w:pPr>
        <w:pStyle w:val="Title"/>
        <w:jc w:val="left"/>
        <w:rPr>
          <w:b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F294B" w14:paraId="750FF505" w14:textId="77777777" w:rsidTr="006F294B">
        <w:tc>
          <w:tcPr>
            <w:tcW w:w="9322" w:type="dxa"/>
            <w:tcBorders>
              <w:top w:val="single" w:sz="4" w:space="0" w:color="auto"/>
              <w:left w:val="single" w:sz="4" w:space="0" w:color="auto"/>
              <w:bottom w:val="single" w:sz="4" w:space="0" w:color="auto"/>
              <w:right w:val="single" w:sz="4" w:space="0" w:color="auto"/>
            </w:tcBorders>
          </w:tcPr>
          <w:p w14:paraId="750FF4EE" w14:textId="77777777" w:rsidR="006F294B" w:rsidRDefault="006F294B" w:rsidP="006F294B">
            <w:pPr>
              <w:numPr>
                <w:ilvl w:val="0"/>
                <w:numId w:val="25"/>
              </w:numPr>
              <w:autoSpaceDE/>
              <w:autoSpaceDN/>
              <w:adjustRightInd/>
              <w:ind w:left="360"/>
            </w:pPr>
            <w:r>
              <w:t xml:space="preserve">Have you previously had any equality and diversity (E&amp;D) training? If so please state what type of training and approximately when this was. </w:t>
            </w:r>
          </w:p>
          <w:p w14:paraId="750FF4EF" w14:textId="77777777" w:rsidR="006F294B" w:rsidRDefault="006F294B"/>
          <w:p w14:paraId="750FF4F0" w14:textId="77777777" w:rsidR="006F294B" w:rsidRDefault="006F294B">
            <w:r>
              <w:t xml:space="preserve"> </w:t>
            </w:r>
          </w:p>
          <w:p w14:paraId="750FF4F1" w14:textId="77777777" w:rsidR="006F294B" w:rsidRDefault="006F294B"/>
          <w:p w14:paraId="750FF4F2" w14:textId="77777777" w:rsidR="006F294B" w:rsidRDefault="006F294B"/>
          <w:p w14:paraId="750FF4F3" w14:textId="77777777" w:rsidR="006F294B" w:rsidRDefault="006F294B" w:rsidP="006F294B">
            <w:pPr>
              <w:numPr>
                <w:ilvl w:val="0"/>
                <w:numId w:val="25"/>
              </w:numPr>
              <w:autoSpaceDE/>
              <w:autoSpaceDN/>
              <w:adjustRightInd/>
              <w:ind w:left="360"/>
            </w:pPr>
            <w:r>
              <w:t xml:space="preserve">What specifically would you like to cover to make this training session relevant to your job? </w:t>
            </w:r>
          </w:p>
          <w:p w14:paraId="750FF4F4" w14:textId="77777777" w:rsidR="006F294B" w:rsidRDefault="006F294B"/>
          <w:p w14:paraId="750FF4F5" w14:textId="77777777" w:rsidR="006F294B" w:rsidRDefault="006F294B"/>
          <w:p w14:paraId="750FF4F6" w14:textId="77777777" w:rsidR="006F294B" w:rsidRDefault="006F294B"/>
          <w:p w14:paraId="750FF4F7" w14:textId="77777777" w:rsidR="006F294B" w:rsidRDefault="006F294B"/>
          <w:p w14:paraId="750FF4F8" w14:textId="77777777" w:rsidR="006F294B" w:rsidRDefault="006F294B" w:rsidP="006F294B">
            <w:pPr>
              <w:numPr>
                <w:ilvl w:val="0"/>
                <w:numId w:val="25"/>
              </w:numPr>
              <w:autoSpaceDE/>
              <w:autoSpaceDN/>
              <w:adjustRightInd/>
              <w:ind w:left="357" w:hanging="357"/>
            </w:pPr>
            <w:r>
              <w:t xml:space="preserve">In your day to day role, please give examples of any E&amp;D issues which you don’t feel equipped to deal with effectively? </w:t>
            </w:r>
          </w:p>
          <w:p w14:paraId="750FF4F9" w14:textId="77777777" w:rsidR="006F294B" w:rsidRDefault="006F294B"/>
          <w:p w14:paraId="750FF4FA" w14:textId="77777777" w:rsidR="006F294B" w:rsidRDefault="006F294B"/>
          <w:p w14:paraId="750FF4FB" w14:textId="77777777" w:rsidR="006F294B" w:rsidRDefault="006F294B"/>
          <w:p w14:paraId="750FF4FC" w14:textId="77777777" w:rsidR="006F294B" w:rsidRDefault="006F294B"/>
          <w:p w14:paraId="750FF4FD" w14:textId="77777777" w:rsidR="006F294B" w:rsidRDefault="006F294B" w:rsidP="006F294B">
            <w:pPr>
              <w:numPr>
                <w:ilvl w:val="0"/>
                <w:numId w:val="25"/>
              </w:numPr>
              <w:autoSpaceDE/>
              <w:autoSpaceDN/>
              <w:adjustRightInd/>
              <w:ind w:left="357" w:hanging="357"/>
            </w:pPr>
            <w:r>
              <w:t>Do you have any concerns about coming to the E&amp;D training session?</w:t>
            </w:r>
          </w:p>
          <w:p w14:paraId="750FF4FE" w14:textId="77777777" w:rsidR="006F294B" w:rsidRDefault="006F294B"/>
          <w:p w14:paraId="750FF4FF" w14:textId="77777777" w:rsidR="006F294B" w:rsidRDefault="006F294B"/>
          <w:p w14:paraId="750FF500" w14:textId="77777777" w:rsidR="006F294B" w:rsidRDefault="006F294B"/>
          <w:p w14:paraId="750FF501" w14:textId="77777777" w:rsidR="006F294B" w:rsidRDefault="006F294B" w:rsidP="006F294B">
            <w:pPr>
              <w:numPr>
                <w:ilvl w:val="0"/>
                <w:numId w:val="25"/>
              </w:numPr>
              <w:autoSpaceDE/>
              <w:autoSpaceDN/>
              <w:adjustRightInd/>
              <w:ind w:left="357" w:hanging="357"/>
            </w:pPr>
            <w:r>
              <w:t>Do you have any particular training needs or need any reasonable adjustment to attend and participate in the training session?</w:t>
            </w:r>
          </w:p>
          <w:p w14:paraId="750FF502" w14:textId="77777777" w:rsidR="006F294B" w:rsidRDefault="006F294B"/>
          <w:p w14:paraId="750FF503" w14:textId="77777777" w:rsidR="006F294B" w:rsidRDefault="006F294B">
            <w:pPr>
              <w:pStyle w:val="Title"/>
            </w:pPr>
          </w:p>
          <w:p w14:paraId="750FF504" w14:textId="77777777" w:rsidR="006F294B" w:rsidRDefault="006F294B">
            <w:pPr>
              <w:pStyle w:val="Title"/>
              <w:jc w:val="left"/>
            </w:pPr>
          </w:p>
        </w:tc>
      </w:tr>
    </w:tbl>
    <w:p w14:paraId="750FF506" w14:textId="77777777" w:rsidR="006F294B" w:rsidRDefault="006F294B" w:rsidP="006F294B">
      <w:pPr>
        <w:pStyle w:val="Title"/>
      </w:pPr>
    </w:p>
    <w:p w14:paraId="750FF507" w14:textId="77777777" w:rsidR="006F294B" w:rsidRDefault="006F294B" w:rsidP="006F294B">
      <w:r>
        <w:t>Please note that individual responses will not be discussed during the training session.</w:t>
      </w:r>
    </w:p>
    <w:p w14:paraId="750FF508" w14:textId="77777777" w:rsidR="00D16F57" w:rsidRDefault="00D16F57" w:rsidP="00510B05"/>
    <w:p w14:paraId="750FF509" w14:textId="77777777" w:rsidR="006F294B" w:rsidRDefault="006F294B" w:rsidP="00510B05"/>
    <w:p w14:paraId="750FF50A" w14:textId="77777777" w:rsidR="006F294B" w:rsidRPr="006F294B" w:rsidRDefault="006F294B" w:rsidP="006F294B">
      <w:pPr>
        <w:jc w:val="center"/>
        <w:rPr>
          <w:b/>
          <w:color w:val="002060"/>
        </w:rPr>
      </w:pPr>
      <w:r w:rsidRPr="006F294B">
        <w:rPr>
          <w:b/>
          <w:color w:val="002060"/>
        </w:rPr>
        <w:t>Thank you for completing this questionnaire.</w:t>
      </w:r>
    </w:p>
    <w:p w14:paraId="750FF50B" w14:textId="77777777" w:rsidR="006F294B" w:rsidRDefault="006F294B" w:rsidP="00510B05"/>
    <w:p w14:paraId="750FF50C" w14:textId="77777777" w:rsidR="00D16F57" w:rsidRDefault="00D16F57" w:rsidP="00510B05"/>
    <w:p w14:paraId="750FF50D" w14:textId="77777777" w:rsidR="005017E8" w:rsidRDefault="005017E8" w:rsidP="00510B05">
      <w:pPr>
        <w:sectPr w:rsidR="005017E8" w:rsidSect="006F294B">
          <w:headerReference w:type="first" r:id="rId14"/>
          <w:pgSz w:w="11906" w:h="16838"/>
          <w:pgMar w:top="993" w:right="1134" w:bottom="993" w:left="1133" w:header="708" w:footer="708" w:gutter="0"/>
          <w:cols w:space="708"/>
          <w:titlePg/>
          <w:docGrid w:linePitch="360"/>
        </w:sectPr>
      </w:pPr>
    </w:p>
    <w:tbl>
      <w:tblPr>
        <w:tblpPr w:leftFromText="180" w:rightFromText="180" w:vertAnchor="text" w:horzAnchor="margin" w:tblpXSpec="center" w:tblpY="-120"/>
        <w:tblW w:w="13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3334"/>
        <w:gridCol w:w="7243"/>
        <w:gridCol w:w="1776"/>
      </w:tblGrid>
      <w:tr w:rsidR="00665132" w:rsidRPr="006564E6" w14:paraId="750FF512" w14:textId="77777777" w:rsidTr="00665132">
        <w:tc>
          <w:tcPr>
            <w:tcW w:w="1151" w:type="dxa"/>
            <w:shd w:val="clear" w:color="auto" w:fill="F2F2F2"/>
          </w:tcPr>
          <w:p w14:paraId="750FF50E" w14:textId="77777777" w:rsidR="00665132" w:rsidRPr="006564E6" w:rsidRDefault="00665132" w:rsidP="00665132">
            <w:pPr>
              <w:ind w:left="0"/>
              <w:rPr>
                <w:b/>
                <w:sz w:val="22"/>
                <w:szCs w:val="22"/>
              </w:rPr>
            </w:pPr>
            <w:r w:rsidRPr="006564E6">
              <w:rPr>
                <w:sz w:val="22"/>
                <w:szCs w:val="22"/>
              </w:rPr>
              <w:lastRenderedPageBreak/>
              <w:t> </w:t>
            </w:r>
            <w:r w:rsidRPr="006564E6">
              <w:rPr>
                <w:b/>
                <w:sz w:val="22"/>
                <w:szCs w:val="22"/>
              </w:rPr>
              <w:t>Time</w:t>
            </w:r>
          </w:p>
        </w:tc>
        <w:tc>
          <w:tcPr>
            <w:tcW w:w="3334" w:type="dxa"/>
            <w:shd w:val="clear" w:color="auto" w:fill="F2F2F2"/>
          </w:tcPr>
          <w:p w14:paraId="750FF50F" w14:textId="77777777" w:rsidR="00665132" w:rsidRPr="006564E6" w:rsidRDefault="00665132" w:rsidP="00665132">
            <w:pPr>
              <w:ind w:left="0"/>
              <w:rPr>
                <w:b/>
                <w:sz w:val="22"/>
                <w:szCs w:val="22"/>
              </w:rPr>
            </w:pPr>
            <w:r>
              <w:rPr>
                <w:b/>
                <w:sz w:val="22"/>
                <w:szCs w:val="22"/>
              </w:rPr>
              <w:t>Aim</w:t>
            </w:r>
          </w:p>
        </w:tc>
        <w:tc>
          <w:tcPr>
            <w:tcW w:w="7243" w:type="dxa"/>
            <w:shd w:val="clear" w:color="auto" w:fill="F2F2F2"/>
          </w:tcPr>
          <w:p w14:paraId="750FF510" w14:textId="77777777" w:rsidR="00665132" w:rsidRPr="006564E6" w:rsidRDefault="00665132" w:rsidP="00665132">
            <w:pPr>
              <w:ind w:left="0"/>
              <w:rPr>
                <w:b/>
                <w:sz w:val="22"/>
                <w:szCs w:val="22"/>
              </w:rPr>
            </w:pPr>
            <w:r w:rsidRPr="006564E6">
              <w:rPr>
                <w:b/>
                <w:sz w:val="22"/>
                <w:szCs w:val="22"/>
              </w:rPr>
              <w:t>Content</w:t>
            </w:r>
            <w:r>
              <w:rPr>
                <w:b/>
                <w:sz w:val="22"/>
                <w:szCs w:val="22"/>
              </w:rPr>
              <w:t xml:space="preserve"> and method</w:t>
            </w:r>
          </w:p>
        </w:tc>
        <w:tc>
          <w:tcPr>
            <w:tcW w:w="1776" w:type="dxa"/>
            <w:shd w:val="clear" w:color="auto" w:fill="F2F2F2"/>
          </w:tcPr>
          <w:p w14:paraId="750FF511" w14:textId="77777777" w:rsidR="00665132" w:rsidRPr="006564E6" w:rsidRDefault="00665132" w:rsidP="00665132">
            <w:pPr>
              <w:ind w:left="0"/>
              <w:rPr>
                <w:b/>
                <w:sz w:val="22"/>
                <w:szCs w:val="22"/>
              </w:rPr>
            </w:pPr>
            <w:r w:rsidRPr="006564E6">
              <w:rPr>
                <w:b/>
                <w:sz w:val="22"/>
                <w:szCs w:val="22"/>
              </w:rPr>
              <w:t>Resources</w:t>
            </w:r>
          </w:p>
        </w:tc>
      </w:tr>
      <w:tr w:rsidR="00665132" w:rsidRPr="006564E6" w14:paraId="750FF51B" w14:textId="77777777" w:rsidTr="00665132">
        <w:tc>
          <w:tcPr>
            <w:tcW w:w="1151" w:type="dxa"/>
          </w:tcPr>
          <w:p w14:paraId="750FF513" w14:textId="77777777" w:rsidR="00665132" w:rsidRPr="006564E6" w:rsidRDefault="00665132" w:rsidP="00665132">
            <w:pPr>
              <w:ind w:left="0"/>
              <w:rPr>
                <w:b/>
                <w:sz w:val="22"/>
                <w:szCs w:val="22"/>
              </w:rPr>
            </w:pPr>
            <w:r>
              <w:rPr>
                <w:b/>
                <w:sz w:val="22"/>
                <w:szCs w:val="22"/>
              </w:rPr>
              <w:t>10.00</w:t>
            </w:r>
          </w:p>
          <w:p w14:paraId="750FF514" w14:textId="77777777" w:rsidR="00665132" w:rsidRPr="006564E6" w:rsidRDefault="00665132" w:rsidP="00665132">
            <w:pPr>
              <w:ind w:left="-676"/>
              <w:rPr>
                <w:b/>
                <w:sz w:val="22"/>
                <w:szCs w:val="22"/>
              </w:rPr>
            </w:pPr>
          </w:p>
        </w:tc>
        <w:tc>
          <w:tcPr>
            <w:tcW w:w="3334" w:type="dxa"/>
          </w:tcPr>
          <w:p w14:paraId="750FF515" w14:textId="77777777" w:rsidR="00665132" w:rsidRPr="006564E6" w:rsidRDefault="00665132" w:rsidP="00665132">
            <w:pPr>
              <w:ind w:left="0"/>
              <w:rPr>
                <w:sz w:val="22"/>
                <w:szCs w:val="22"/>
              </w:rPr>
            </w:pPr>
            <w:r>
              <w:rPr>
                <w:sz w:val="22"/>
                <w:szCs w:val="22"/>
              </w:rPr>
              <w:t>Create a comfortable conducive learning environment</w:t>
            </w:r>
          </w:p>
        </w:tc>
        <w:tc>
          <w:tcPr>
            <w:tcW w:w="7243" w:type="dxa"/>
          </w:tcPr>
          <w:p w14:paraId="750FF516" w14:textId="77777777" w:rsidR="00665132" w:rsidRDefault="00665132" w:rsidP="00665132">
            <w:pPr>
              <w:ind w:left="0"/>
              <w:rPr>
                <w:sz w:val="22"/>
                <w:szCs w:val="22"/>
              </w:rPr>
            </w:pPr>
            <w:r w:rsidRPr="006564E6">
              <w:rPr>
                <w:sz w:val="22"/>
                <w:szCs w:val="22"/>
              </w:rPr>
              <w:t>Registration and refreshments</w:t>
            </w:r>
          </w:p>
          <w:p w14:paraId="750FF517" w14:textId="77777777" w:rsidR="00665132" w:rsidRPr="006564E6" w:rsidRDefault="00665132" w:rsidP="00665132">
            <w:pPr>
              <w:ind w:left="0"/>
              <w:rPr>
                <w:sz w:val="22"/>
                <w:szCs w:val="22"/>
              </w:rPr>
            </w:pPr>
            <w:r>
              <w:rPr>
                <w:sz w:val="22"/>
                <w:szCs w:val="22"/>
              </w:rPr>
              <w:t>Ask people to sign in</w:t>
            </w:r>
          </w:p>
        </w:tc>
        <w:tc>
          <w:tcPr>
            <w:tcW w:w="1776" w:type="dxa"/>
          </w:tcPr>
          <w:p w14:paraId="750FF518" w14:textId="77777777" w:rsidR="00665132" w:rsidRPr="006564E6" w:rsidRDefault="00665132" w:rsidP="00665132">
            <w:pPr>
              <w:ind w:left="0"/>
              <w:rPr>
                <w:sz w:val="22"/>
                <w:szCs w:val="22"/>
              </w:rPr>
            </w:pPr>
            <w:r w:rsidRPr="006564E6">
              <w:rPr>
                <w:sz w:val="22"/>
                <w:szCs w:val="22"/>
              </w:rPr>
              <w:t>Slide 1</w:t>
            </w:r>
          </w:p>
          <w:p w14:paraId="750FF519" w14:textId="77777777" w:rsidR="00665132" w:rsidRPr="006564E6" w:rsidRDefault="00665132" w:rsidP="00665132">
            <w:pPr>
              <w:ind w:left="0"/>
              <w:rPr>
                <w:sz w:val="22"/>
                <w:szCs w:val="22"/>
              </w:rPr>
            </w:pPr>
            <w:r w:rsidRPr="006564E6">
              <w:rPr>
                <w:sz w:val="22"/>
                <w:szCs w:val="22"/>
              </w:rPr>
              <w:t>Signing in sheet</w:t>
            </w:r>
          </w:p>
          <w:p w14:paraId="750FF51A" w14:textId="77777777" w:rsidR="00665132" w:rsidRPr="006564E6" w:rsidRDefault="00665132" w:rsidP="00665132">
            <w:pPr>
              <w:ind w:left="0"/>
              <w:rPr>
                <w:sz w:val="22"/>
                <w:szCs w:val="22"/>
              </w:rPr>
            </w:pPr>
            <w:r w:rsidRPr="006564E6">
              <w:rPr>
                <w:sz w:val="22"/>
                <w:szCs w:val="22"/>
              </w:rPr>
              <w:t>Name badges</w:t>
            </w:r>
          </w:p>
        </w:tc>
      </w:tr>
      <w:tr w:rsidR="00665132" w:rsidRPr="006564E6" w14:paraId="750FF521" w14:textId="77777777" w:rsidTr="00665132">
        <w:tc>
          <w:tcPr>
            <w:tcW w:w="1151" w:type="dxa"/>
          </w:tcPr>
          <w:p w14:paraId="750FF51C" w14:textId="77777777" w:rsidR="00665132" w:rsidRDefault="00665132" w:rsidP="00665132">
            <w:pPr>
              <w:ind w:left="0"/>
              <w:rPr>
                <w:b/>
                <w:sz w:val="22"/>
                <w:szCs w:val="22"/>
              </w:rPr>
            </w:pPr>
            <w:r>
              <w:rPr>
                <w:b/>
                <w:sz w:val="22"/>
                <w:szCs w:val="22"/>
              </w:rPr>
              <w:t>10.05</w:t>
            </w:r>
          </w:p>
        </w:tc>
        <w:tc>
          <w:tcPr>
            <w:tcW w:w="3334" w:type="dxa"/>
          </w:tcPr>
          <w:p w14:paraId="750FF51D" w14:textId="77777777" w:rsidR="00665132" w:rsidRDefault="00665132" w:rsidP="00665132">
            <w:pPr>
              <w:ind w:left="0"/>
              <w:rPr>
                <w:sz w:val="22"/>
                <w:szCs w:val="22"/>
              </w:rPr>
            </w:pPr>
            <w:r>
              <w:rPr>
                <w:sz w:val="22"/>
                <w:szCs w:val="22"/>
              </w:rPr>
              <w:t xml:space="preserve">Introduce participants to each other </w:t>
            </w:r>
          </w:p>
        </w:tc>
        <w:tc>
          <w:tcPr>
            <w:tcW w:w="7243" w:type="dxa"/>
          </w:tcPr>
          <w:p w14:paraId="750FF51E" w14:textId="77777777" w:rsidR="00665132" w:rsidRPr="006564E6" w:rsidRDefault="00665132" w:rsidP="00665132">
            <w:pPr>
              <w:ind w:left="0"/>
              <w:rPr>
                <w:sz w:val="22"/>
                <w:szCs w:val="22"/>
              </w:rPr>
            </w:pPr>
            <w:r w:rsidRPr="006564E6">
              <w:rPr>
                <w:sz w:val="22"/>
                <w:szCs w:val="22"/>
              </w:rPr>
              <w:t>Welcome and introductions</w:t>
            </w:r>
            <w:r>
              <w:rPr>
                <w:sz w:val="22"/>
                <w:szCs w:val="22"/>
              </w:rPr>
              <w:t xml:space="preserve"> - </w:t>
            </w:r>
            <w:r w:rsidRPr="006564E6">
              <w:rPr>
                <w:sz w:val="22"/>
                <w:szCs w:val="22"/>
              </w:rPr>
              <w:t>Ice-breaker bingo</w:t>
            </w:r>
          </w:p>
          <w:p w14:paraId="750FF51F" w14:textId="77777777" w:rsidR="00665132" w:rsidRPr="006564E6" w:rsidRDefault="00665132" w:rsidP="00665132">
            <w:pPr>
              <w:rPr>
                <w:sz w:val="22"/>
                <w:szCs w:val="22"/>
              </w:rPr>
            </w:pPr>
          </w:p>
        </w:tc>
        <w:tc>
          <w:tcPr>
            <w:tcW w:w="1776" w:type="dxa"/>
          </w:tcPr>
          <w:p w14:paraId="750FF520" w14:textId="77777777" w:rsidR="00665132" w:rsidRPr="006564E6" w:rsidRDefault="00665132" w:rsidP="00665132">
            <w:pPr>
              <w:ind w:left="0"/>
              <w:rPr>
                <w:sz w:val="22"/>
                <w:szCs w:val="22"/>
              </w:rPr>
            </w:pPr>
            <w:r>
              <w:rPr>
                <w:sz w:val="22"/>
                <w:szCs w:val="22"/>
              </w:rPr>
              <w:t>Ice-breaker bingo</w:t>
            </w:r>
          </w:p>
        </w:tc>
      </w:tr>
      <w:tr w:rsidR="00665132" w:rsidRPr="006564E6" w14:paraId="750FF527" w14:textId="77777777" w:rsidTr="00665132">
        <w:tc>
          <w:tcPr>
            <w:tcW w:w="1151" w:type="dxa"/>
          </w:tcPr>
          <w:p w14:paraId="750FF522" w14:textId="77777777" w:rsidR="00665132" w:rsidRDefault="00665132" w:rsidP="00665132">
            <w:pPr>
              <w:ind w:left="0"/>
              <w:rPr>
                <w:b/>
                <w:sz w:val="22"/>
                <w:szCs w:val="22"/>
              </w:rPr>
            </w:pPr>
            <w:r>
              <w:rPr>
                <w:b/>
                <w:sz w:val="22"/>
                <w:szCs w:val="22"/>
              </w:rPr>
              <w:t>10.15</w:t>
            </w:r>
          </w:p>
        </w:tc>
        <w:tc>
          <w:tcPr>
            <w:tcW w:w="3334" w:type="dxa"/>
          </w:tcPr>
          <w:p w14:paraId="750FF523" w14:textId="77777777" w:rsidR="00665132" w:rsidRDefault="00665132" w:rsidP="00665132">
            <w:pPr>
              <w:ind w:left="0"/>
              <w:rPr>
                <w:sz w:val="22"/>
                <w:szCs w:val="22"/>
              </w:rPr>
            </w:pPr>
            <w:r>
              <w:rPr>
                <w:sz w:val="22"/>
                <w:szCs w:val="22"/>
              </w:rPr>
              <w:t>Agree ground rules</w:t>
            </w:r>
          </w:p>
        </w:tc>
        <w:tc>
          <w:tcPr>
            <w:tcW w:w="7243" w:type="dxa"/>
          </w:tcPr>
          <w:p w14:paraId="750FF524" w14:textId="77777777" w:rsidR="00665132" w:rsidRDefault="00665132" w:rsidP="00665132">
            <w:pPr>
              <w:ind w:left="0"/>
              <w:rPr>
                <w:sz w:val="22"/>
                <w:szCs w:val="22"/>
              </w:rPr>
            </w:pPr>
            <w:r>
              <w:rPr>
                <w:sz w:val="22"/>
                <w:szCs w:val="22"/>
              </w:rPr>
              <w:t>Whole group exercise – agree ground rules</w:t>
            </w:r>
          </w:p>
          <w:p w14:paraId="750FF525" w14:textId="77777777" w:rsidR="00665132" w:rsidRPr="006564E6" w:rsidRDefault="00665132" w:rsidP="00665132">
            <w:pPr>
              <w:rPr>
                <w:sz w:val="22"/>
                <w:szCs w:val="22"/>
              </w:rPr>
            </w:pPr>
          </w:p>
        </w:tc>
        <w:tc>
          <w:tcPr>
            <w:tcW w:w="1776" w:type="dxa"/>
          </w:tcPr>
          <w:p w14:paraId="750FF526" w14:textId="77777777" w:rsidR="00665132" w:rsidRDefault="00665132" w:rsidP="00665132">
            <w:pPr>
              <w:ind w:left="0"/>
              <w:rPr>
                <w:sz w:val="22"/>
                <w:szCs w:val="22"/>
              </w:rPr>
            </w:pPr>
            <w:r>
              <w:rPr>
                <w:sz w:val="22"/>
                <w:szCs w:val="22"/>
              </w:rPr>
              <w:t>Flipchart</w:t>
            </w:r>
          </w:p>
        </w:tc>
      </w:tr>
      <w:tr w:rsidR="00665132" w:rsidRPr="006564E6" w14:paraId="750FF52C" w14:textId="77777777" w:rsidTr="00665132">
        <w:tc>
          <w:tcPr>
            <w:tcW w:w="1151" w:type="dxa"/>
          </w:tcPr>
          <w:p w14:paraId="750FF528" w14:textId="77777777" w:rsidR="00665132" w:rsidRPr="006564E6" w:rsidRDefault="00665132" w:rsidP="00665132">
            <w:pPr>
              <w:ind w:left="0"/>
              <w:rPr>
                <w:b/>
                <w:sz w:val="22"/>
                <w:szCs w:val="22"/>
              </w:rPr>
            </w:pPr>
            <w:r>
              <w:rPr>
                <w:b/>
                <w:sz w:val="22"/>
                <w:szCs w:val="22"/>
              </w:rPr>
              <w:t>10.20</w:t>
            </w:r>
          </w:p>
        </w:tc>
        <w:tc>
          <w:tcPr>
            <w:tcW w:w="3334" w:type="dxa"/>
          </w:tcPr>
          <w:p w14:paraId="750FF529" w14:textId="77777777" w:rsidR="00665132" w:rsidRDefault="00665132" w:rsidP="00665132">
            <w:pPr>
              <w:ind w:left="0"/>
              <w:rPr>
                <w:sz w:val="22"/>
                <w:szCs w:val="22"/>
              </w:rPr>
            </w:pPr>
            <w:r>
              <w:rPr>
                <w:sz w:val="22"/>
                <w:szCs w:val="22"/>
              </w:rPr>
              <w:t>Clarify aims of the sessions</w:t>
            </w:r>
          </w:p>
        </w:tc>
        <w:tc>
          <w:tcPr>
            <w:tcW w:w="7243" w:type="dxa"/>
          </w:tcPr>
          <w:p w14:paraId="750FF52A" w14:textId="77777777" w:rsidR="00665132" w:rsidRPr="006564E6" w:rsidRDefault="00665132" w:rsidP="00665132">
            <w:pPr>
              <w:ind w:left="0"/>
              <w:rPr>
                <w:sz w:val="22"/>
                <w:szCs w:val="22"/>
              </w:rPr>
            </w:pPr>
            <w:r>
              <w:rPr>
                <w:sz w:val="22"/>
                <w:szCs w:val="22"/>
              </w:rPr>
              <w:t>Run through a</w:t>
            </w:r>
            <w:r w:rsidRPr="006564E6">
              <w:rPr>
                <w:sz w:val="22"/>
                <w:szCs w:val="22"/>
              </w:rPr>
              <w:t>ims of session</w:t>
            </w:r>
            <w:r>
              <w:rPr>
                <w:sz w:val="22"/>
                <w:szCs w:val="22"/>
              </w:rPr>
              <w:t xml:space="preserve"> – pick up on any issues highlighted in pre-course questionnaire</w:t>
            </w:r>
          </w:p>
        </w:tc>
        <w:tc>
          <w:tcPr>
            <w:tcW w:w="1776" w:type="dxa"/>
          </w:tcPr>
          <w:p w14:paraId="750FF52B" w14:textId="77777777" w:rsidR="00665132" w:rsidRPr="006564E6" w:rsidRDefault="00665132" w:rsidP="00665132">
            <w:pPr>
              <w:ind w:left="0"/>
              <w:rPr>
                <w:sz w:val="22"/>
                <w:szCs w:val="22"/>
              </w:rPr>
            </w:pPr>
            <w:r w:rsidRPr="006564E6">
              <w:rPr>
                <w:sz w:val="22"/>
                <w:szCs w:val="22"/>
              </w:rPr>
              <w:t>Slide 2</w:t>
            </w:r>
          </w:p>
        </w:tc>
      </w:tr>
      <w:tr w:rsidR="00665132" w:rsidRPr="006564E6" w14:paraId="750FF531" w14:textId="77777777" w:rsidTr="00665132">
        <w:tc>
          <w:tcPr>
            <w:tcW w:w="1151" w:type="dxa"/>
          </w:tcPr>
          <w:p w14:paraId="750FF52D" w14:textId="77777777" w:rsidR="00665132" w:rsidRPr="006564E6" w:rsidRDefault="00665132" w:rsidP="00665132">
            <w:pPr>
              <w:ind w:left="0"/>
              <w:rPr>
                <w:b/>
                <w:sz w:val="22"/>
                <w:szCs w:val="22"/>
              </w:rPr>
            </w:pPr>
            <w:r>
              <w:rPr>
                <w:b/>
                <w:sz w:val="22"/>
                <w:szCs w:val="22"/>
              </w:rPr>
              <w:t>10</w:t>
            </w:r>
            <w:r w:rsidRPr="006564E6">
              <w:rPr>
                <w:b/>
                <w:sz w:val="22"/>
                <w:szCs w:val="22"/>
              </w:rPr>
              <w:t>.</w:t>
            </w:r>
            <w:r>
              <w:rPr>
                <w:b/>
                <w:sz w:val="22"/>
                <w:szCs w:val="22"/>
              </w:rPr>
              <w:t>25</w:t>
            </w:r>
          </w:p>
        </w:tc>
        <w:tc>
          <w:tcPr>
            <w:tcW w:w="3334" w:type="dxa"/>
          </w:tcPr>
          <w:p w14:paraId="750FF52E" w14:textId="77777777" w:rsidR="00665132" w:rsidRPr="006564E6" w:rsidRDefault="00665132" w:rsidP="00665132">
            <w:pPr>
              <w:ind w:left="0"/>
              <w:rPr>
                <w:sz w:val="22"/>
                <w:szCs w:val="22"/>
              </w:rPr>
            </w:pPr>
            <w:r>
              <w:rPr>
                <w:sz w:val="22"/>
                <w:szCs w:val="22"/>
              </w:rPr>
              <w:t>Establish need for the training</w:t>
            </w:r>
          </w:p>
        </w:tc>
        <w:tc>
          <w:tcPr>
            <w:tcW w:w="7243" w:type="dxa"/>
          </w:tcPr>
          <w:p w14:paraId="750FF52F" w14:textId="77777777" w:rsidR="00665132" w:rsidRPr="006564E6" w:rsidRDefault="00665132" w:rsidP="00665132">
            <w:pPr>
              <w:ind w:left="0"/>
              <w:rPr>
                <w:sz w:val="22"/>
                <w:szCs w:val="22"/>
              </w:rPr>
            </w:pPr>
            <w:r>
              <w:rPr>
                <w:sz w:val="22"/>
                <w:szCs w:val="22"/>
              </w:rPr>
              <w:t>Pairs exercise - quiz</w:t>
            </w:r>
          </w:p>
        </w:tc>
        <w:tc>
          <w:tcPr>
            <w:tcW w:w="1776" w:type="dxa"/>
          </w:tcPr>
          <w:p w14:paraId="750FF530" w14:textId="77777777" w:rsidR="00665132" w:rsidRPr="006564E6" w:rsidRDefault="00665132" w:rsidP="00665132">
            <w:pPr>
              <w:rPr>
                <w:sz w:val="22"/>
                <w:szCs w:val="22"/>
              </w:rPr>
            </w:pPr>
          </w:p>
        </w:tc>
      </w:tr>
      <w:tr w:rsidR="00665132" w:rsidRPr="006564E6" w14:paraId="750FF538" w14:textId="77777777" w:rsidTr="00665132">
        <w:tc>
          <w:tcPr>
            <w:tcW w:w="1151" w:type="dxa"/>
          </w:tcPr>
          <w:p w14:paraId="750FF532" w14:textId="77777777" w:rsidR="00665132" w:rsidRDefault="00665132" w:rsidP="00665132">
            <w:pPr>
              <w:ind w:left="0"/>
              <w:rPr>
                <w:b/>
                <w:sz w:val="22"/>
                <w:szCs w:val="22"/>
              </w:rPr>
            </w:pPr>
            <w:r>
              <w:rPr>
                <w:b/>
                <w:sz w:val="22"/>
                <w:szCs w:val="22"/>
              </w:rPr>
              <w:t>10.40</w:t>
            </w:r>
          </w:p>
        </w:tc>
        <w:tc>
          <w:tcPr>
            <w:tcW w:w="3334" w:type="dxa"/>
          </w:tcPr>
          <w:p w14:paraId="750FF533" w14:textId="77777777" w:rsidR="00665132" w:rsidRPr="006564E6" w:rsidRDefault="00665132" w:rsidP="00665132">
            <w:pPr>
              <w:ind w:left="0"/>
              <w:rPr>
                <w:sz w:val="22"/>
                <w:szCs w:val="22"/>
              </w:rPr>
            </w:pPr>
            <w:r>
              <w:rPr>
                <w:sz w:val="22"/>
                <w:szCs w:val="22"/>
              </w:rPr>
              <w:t>Clarify what</w:t>
            </w:r>
            <w:r w:rsidRPr="006564E6">
              <w:rPr>
                <w:sz w:val="22"/>
                <w:szCs w:val="22"/>
              </w:rPr>
              <w:t xml:space="preserve"> we</w:t>
            </w:r>
            <w:r>
              <w:rPr>
                <w:sz w:val="22"/>
                <w:szCs w:val="22"/>
              </w:rPr>
              <w:t xml:space="preserve"> mean by equality and diversity</w:t>
            </w:r>
          </w:p>
          <w:p w14:paraId="750FF534" w14:textId="77777777" w:rsidR="00665132" w:rsidRDefault="00665132" w:rsidP="00665132">
            <w:pPr>
              <w:rPr>
                <w:sz w:val="22"/>
                <w:szCs w:val="22"/>
              </w:rPr>
            </w:pPr>
          </w:p>
        </w:tc>
        <w:tc>
          <w:tcPr>
            <w:tcW w:w="7243" w:type="dxa"/>
          </w:tcPr>
          <w:p w14:paraId="750FF535" w14:textId="77777777" w:rsidR="00665132" w:rsidRDefault="00665132" w:rsidP="00665132">
            <w:pPr>
              <w:ind w:left="0"/>
              <w:rPr>
                <w:sz w:val="22"/>
                <w:szCs w:val="22"/>
              </w:rPr>
            </w:pPr>
            <w:r>
              <w:rPr>
                <w:sz w:val="22"/>
                <w:szCs w:val="22"/>
              </w:rPr>
              <w:t>Small group exercise - c</w:t>
            </w:r>
            <w:r w:rsidRPr="006564E6">
              <w:rPr>
                <w:sz w:val="22"/>
                <w:szCs w:val="22"/>
              </w:rPr>
              <w:t xml:space="preserve">ard game – definitions and examples </w:t>
            </w:r>
          </w:p>
          <w:p w14:paraId="750FF536" w14:textId="77777777" w:rsidR="00665132" w:rsidRPr="006564E6" w:rsidRDefault="00665132" w:rsidP="00665132">
            <w:pPr>
              <w:rPr>
                <w:sz w:val="22"/>
                <w:szCs w:val="22"/>
              </w:rPr>
            </w:pPr>
          </w:p>
        </w:tc>
        <w:tc>
          <w:tcPr>
            <w:tcW w:w="1776" w:type="dxa"/>
          </w:tcPr>
          <w:p w14:paraId="750FF537" w14:textId="77777777" w:rsidR="00665132" w:rsidRPr="006564E6" w:rsidRDefault="00665132" w:rsidP="00665132">
            <w:pPr>
              <w:ind w:left="0"/>
              <w:rPr>
                <w:sz w:val="22"/>
                <w:szCs w:val="22"/>
              </w:rPr>
            </w:pPr>
            <w:r w:rsidRPr="006564E6">
              <w:rPr>
                <w:sz w:val="22"/>
                <w:szCs w:val="22"/>
              </w:rPr>
              <w:t>Word/phrase and definition cards</w:t>
            </w:r>
          </w:p>
        </w:tc>
      </w:tr>
      <w:tr w:rsidR="00665132" w:rsidRPr="006564E6" w14:paraId="750FF53D" w14:textId="77777777" w:rsidTr="00665132">
        <w:tc>
          <w:tcPr>
            <w:tcW w:w="1151" w:type="dxa"/>
          </w:tcPr>
          <w:p w14:paraId="750FF539" w14:textId="77777777" w:rsidR="00665132" w:rsidRPr="006564E6" w:rsidRDefault="00665132" w:rsidP="00665132">
            <w:pPr>
              <w:ind w:left="0"/>
              <w:rPr>
                <w:b/>
                <w:sz w:val="22"/>
                <w:szCs w:val="22"/>
              </w:rPr>
            </w:pPr>
            <w:r>
              <w:rPr>
                <w:b/>
                <w:sz w:val="22"/>
                <w:szCs w:val="22"/>
              </w:rPr>
              <w:t>11.00</w:t>
            </w:r>
          </w:p>
        </w:tc>
        <w:tc>
          <w:tcPr>
            <w:tcW w:w="3334" w:type="dxa"/>
          </w:tcPr>
          <w:p w14:paraId="750FF53A" w14:textId="77777777" w:rsidR="00665132" w:rsidRDefault="00665132" w:rsidP="00665132">
            <w:pPr>
              <w:ind w:left="0"/>
              <w:rPr>
                <w:sz w:val="22"/>
                <w:szCs w:val="22"/>
              </w:rPr>
            </w:pPr>
            <w:r>
              <w:rPr>
                <w:sz w:val="22"/>
                <w:szCs w:val="22"/>
              </w:rPr>
              <w:t>Highlight bias and stereotyping</w:t>
            </w:r>
          </w:p>
        </w:tc>
        <w:tc>
          <w:tcPr>
            <w:tcW w:w="7243" w:type="dxa"/>
          </w:tcPr>
          <w:p w14:paraId="750FF53B" w14:textId="77777777" w:rsidR="00665132" w:rsidRPr="006564E6" w:rsidRDefault="00665132" w:rsidP="00665132">
            <w:pPr>
              <w:ind w:left="0"/>
              <w:rPr>
                <w:sz w:val="22"/>
                <w:szCs w:val="22"/>
              </w:rPr>
            </w:pPr>
            <w:r>
              <w:rPr>
                <w:sz w:val="22"/>
                <w:szCs w:val="22"/>
              </w:rPr>
              <w:t xml:space="preserve">Interactive presentation on </w:t>
            </w:r>
            <w:r w:rsidRPr="006564E6">
              <w:rPr>
                <w:sz w:val="22"/>
                <w:szCs w:val="22"/>
              </w:rPr>
              <w:t>stereotyping/</w:t>
            </w:r>
            <w:r>
              <w:rPr>
                <w:sz w:val="22"/>
                <w:szCs w:val="22"/>
              </w:rPr>
              <w:t>unconscious bias</w:t>
            </w:r>
          </w:p>
        </w:tc>
        <w:tc>
          <w:tcPr>
            <w:tcW w:w="1776" w:type="dxa"/>
          </w:tcPr>
          <w:p w14:paraId="750FF53C" w14:textId="77777777" w:rsidR="00665132" w:rsidRPr="006564E6" w:rsidRDefault="00665132" w:rsidP="00665132">
            <w:pPr>
              <w:ind w:left="0"/>
              <w:rPr>
                <w:sz w:val="22"/>
                <w:szCs w:val="22"/>
              </w:rPr>
            </w:pPr>
            <w:r>
              <w:rPr>
                <w:sz w:val="22"/>
                <w:szCs w:val="22"/>
              </w:rPr>
              <w:t>Slides 3-6</w:t>
            </w:r>
          </w:p>
        </w:tc>
      </w:tr>
      <w:tr w:rsidR="00665132" w:rsidRPr="006564E6" w14:paraId="750FF544" w14:textId="77777777" w:rsidTr="00665132">
        <w:tc>
          <w:tcPr>
            <w:tcW w:w="1151" w:type="dxa"/>
          </w:tcPr>
          <w:p w14:paraId="750FF53E" w14:textId="77777777" w:rsidR="00665132" w:rsidRPr="006564E6" w:rsidRDefault="00665132" w:rsidP="00665132">
            <w:pPr>
              <w:ind w:left="0"/>
              <w:rPr>
                <w:b/>
                <w:sz w:val="22"/>
                <w:szCs w:val="22"/>
              </w:rPr>
            </w:pPr>
            <w:r>
              <w:rPr>
                <w:b/>
                <w:sz w:val="22"/>
                <w:szCs w:val="22"/>
              </w:rPr>
              <w:t>11.10</w:t>
            </w:r>
          </w:p>
        </w:tc>
        <w:tc>
          <w:tcPr>
            <w:tcW w:w="3334" w:type="dxa"/>
          </w:tcPr>
          <w:p w14:paraId="750FF53F" w14:textId="77777777" w:rsidR="00665132" w:rsidRDefault="00665132" w:rsidP="00665132">
            <w:pPr>
              <w:ind w:left="0"/>
              <w:rPr>
                <w:sz w:val="22"/>
                <w:szCs w:val="22"/>
              </w:rPr>
            </w:pPr>
            <w:r>
              <w:rPr>
                <w:sz w:val="22"/>
                <w:szCs w:val="22"/>
              </w:rPr>
              <w:t>Highlight discrimination in practice</w:t>
            </w:r>
          </w:p>
          <w:p w14:paraId="750FF540" w14:textId="77777777" w:rsidR="00665132" w:rsidRDefault="00665132" w:rsidP="00665132">
            <w:pPr>
              <w:rPr>
                <w:sz w:val="22"/>
                <w:szCs w:val="22"/>
              </w:rPr>
            </w:pPr>
          </w:p>
        </w:tc>
        <w:tc>
          <w:tcPr>
            <w:tcW w:w="7243" w:type="dxa"/>
          </w:tcPr>
          <w:p w14:paraId="750FF541" w14:textId="77777777" w:rsidR="00665132" w:rsidRPr="006564E6" w:rsidRDefault="00665132" w:rsidP="00665132">
            <w:pPr>
              <w:ind w:left="0"/>
              <w:rPr>
                <w:sz w:val="22"/>
                <w:szCs w:val="22"/>
              </w:rPr>
            </w:pPr>
            <w:r>
              <w:rPr>
                <w:sz w:val="22"/>
                <w:szCs w:val="22"/>
              </w:rPr>
              <w:t>Discrimination in practice... show the video clip ‘What am I afraid of’ Group discussion</w:t>
            </w:r>
          </w:p>
        </w:tc>
        <w:tc>
          <w:tcPr>
            <w:tcW w:w="1776" w:type="dxa"/>
          </w:tcPr>
          <w:p w14:paraId="750FF542" w14:textId="77777777" w:rsidR="00665132" w:rsidRDefault="00665132" w:rsidP="00665132">
            <w:pPr>
              <w:ind w:left="0"/>
              <w:rPr>
                <w:sz w:val="22"/>
                <w:szCs w:val="22"/>
              </w:rPr>
            </w:pPr>
            <w:r>
              <w:rPr>
                <w:sz w:val="22"/>
                <w:szCs w:val="22"/>
              </w:rPr>
              <w:t>Video clip or internet access</w:t>
            </w:r>
          </w:p>
          <w:p w14:paraId="750FF543" w14:textId="77777777" w:rsidR="00665132" w:rsidRPr="006564E6" w:rsidRDefault="00665132" w:rsidP="00665132">
            <w:pPr>
              <w:ind w:left="0"/>
              <w:rPr>
                <w:sz w:val="22"/>
                <w:szCs w:val="22"/>
              </w:rPr>
            </w:pPr>
            <w:r>
              <w:rPr>
                <w:sz w:val="22"/>
                <w:szCs w:val="22"/>
              </w:rPr>
              <w:t>Speakers</w:t>
            </w:r>
          </w:p>
        </w:tc>
      </w:tr>
      <w:tr w:rsidR="00665132" w:rsidRPr="006564E6" w14:paraId="750FF54B" w14:textId="77777777" w:rsidTr="00665132">
        <w:tc>
          <w:tcPr>
            <w:tcW w:w="1151" w:type="dxa"/>
          </w:tcPr>
          <w:p w14:paraId="750FF545" w14:textId="77777777" w:rsidR="00665132" w:rsidRPr="006564E6" w:rsidRDefault="00665132" w:rsidP="00665132">
            <w:pPr>
              <w:rPr>
                <w:b/>
                <w:sz w:val="22"/>
                <w:szCs w:val="22"/>
              </w:rPr>
            </w:pPr>
          </w:p>
        </w:tc>
        <w:tc>
          <w:tcPr>
            <w:tcW w:w="3334" w:type="dxa"/>
          </w:tcPr>
          <w:p w14:paraId="750FF546" w14:textId="77777777" w:rsidR="00665132" w:rsidRPr="006564E6" w:rsidRDefault="00665132" w:rsidP="00665132">
            <w:pPr>
              <w:ind w:left="0"/>
              <w:rPr>
                <w:sz w:val="22"/>
                <w:szCs w:val="22"/>
              </w:rPr>
            </w:pPr>
            <w:r>
              <w:rPr>
                <w:sz w:val="22"/>
                <w:szCs w:val="22"/>
              </w:rPr>
              <w:t>Highlight potential consequences of discrimination and prejudice</w:t>
            </w:r>
          </w:p>
        </w:tc>
        <w:tc>
          <w:tcPr>
            <w:tcW w:w="7243" w:type="dxa"/>
          </w:tcPr>
          <w:p w14:paraId="750FF547" w14:textId="77777777" w:rsidR="00665132" w:rsidRDefault="00665132" w:rsidP="00665132">
            <w:pPr>
              <w:ind w:left="0"/>
              <w:rPr>
                <w:sz w:val="22"/>
                <w:szCs w:val="22"/>
              </w:rPr>
            </w:pPr>
            <w:r>
              <w:rPr>
                <w:sz w:val="22"/>
                <w:szCs w:val="22"/>
              </w:rPr>
              <w:t>Interactive presentation on banter It’s just a bit of banter</w:t>
            </w:r>
          </w:p>
          <w:p w14:paraId="750FF548" w14:textId="77777777" w:rsidR="00665132" w:rsidRDefault="00665132" w:rsidP="00665132">
            <w:pPr>
              <w:ind w:left="0"/>
              <w:rPr>
                <w:sz w:val="22"/>
                <w:szCs w:val="22"/>
              </w:rPr>
            </w:pPr>
            <w:r>
              <w:rPr>
                <w:sz w:val="22"/>
                <w:szCs w:val="22"/>
              </w:rPr>
              <w:t>Real costs – financial as well as hurt feelings</w:t>
            </w:r>
          </w:p>
          <w:p w14:paraId="750FF549" w14:textId="77777777" w:rsidR="00665132" w:rsidRPr="006564E6" w:rsidRDefault="00665132" w:rsidP="00665132">
            <w:pPr>
              <w:rPr>
                <w:sz w:val="22"/>
                <w:szCs w:val="22"/>
              </w:rPr>
            </w:pPr>
          </w:p>
        </w:tc>
        <w:tc>
          <w:tcPr>
            <w:tcW w:w="1776" w:type="dxa"/>
          </w:tcPr>
          <w:p w14:paraId="750FF54A" w14:textId="77777777" w:rsidR="00665132" w:rsidRPr="006564E6" w:rsidRDefault="00665132" w:rsidP="00665132">
            <w:pPr>
              <w:ind w:left="0"/>
              <w:rPr>
                <w:sz w:val="22"/>
                <w:szCs w:val="22"/>
              </w:rPr>
            </w:pPr>
            <w:r>
              <w:rPr>
                <w:sz w:val="22"/>
                <w:szCs w:val="22"/>
              </w:rPr>
              <w:t>Slides 7-9</w:t>
            </w:r>
          </w:p>
        </w:tc>
      </w:tr>
      <w:tr w:rsidR="00665132" w:rsidRPr="006564E6" w14:paraId="750FF54E" w14:textId="77777777" w:rsidTr="00665132">
        <w:tc>
          <w:tcPr>
            <w:tcW w:w="1151" w:type="dxa"/>
            <w:shd w:val="clear" w:color="auto" w:fill="F2F2F2"/>
          </w:tcPr>
          <w:p w14:paraId="750FF54C" w14:textId="77777777" w:rsidR="00665132" w:rsidRPr="006564E6" w:rsidRDefault="00665132" w:rsidP="00665132">
            <w:pPr>
              <w:ind w:left="0"/>
              <w:rPr>
                <w:b/>
                <w:sz w:val="22"/>
                <w:szCs w:val="22"/>
              </w:rPr>
            </w:pPr>
            <w:r>
              <w:rPr>
                <w:b/>
                <w:sz w:val="22"/>
                <w:szCs w:val="22"/>
              </w:rPr>
              <w:t>11.25</w:t>
            </w:r>
          </w:p>
        </w:tc>
        <w:tc>
          <w:tcPr>
            <w:tcW w:w="12353" w:type="dxa"/>
            <w:gridSpan w:val="3"/>
            <w:shd w:val="clear" w:color="auto" w:fill="F2F2F2"/>
          </w:tcPr>
          <w:p w14:paraId="750FF54D" w14:textId="77777777" w:rsidR="00665132" w:rsidRPr="006564E6" w:rsidRDefault="00665132" w:rsidP="00665132">
            <w:pPr>
              <w:ind w:left="0"/>
              <w:rPr>
                <w:sz w:val="22"/>
                <w:szCs w:val="22"/>
              </w:rPr>
            </w:pPr>
            <w:r w:rsidRPr="006564E6">
              <w:rPr>
                <w:b/>
                <w:sz w:val="22"/>
                <w:szCs w:val="22"/>
              </w:rPr>
              <w:t>Comfort stop</w:t>
            </w:r>
          </w:p>
        </w:tc>
      </w:tr>
      <w:tr w:rsidR="00665132" w:rsidRPr="006564E6" w14:paraId="750FF555" w14:textId="77777777" w:rsidTr="00665132">
        <w:tc>
          <w:tcPr>
            <w:tcW w:w="1151" w:type="dxa"/>
          </w:tcPr>
          <w:p w14:paraId="750FF54F" w14:textId="77777777" w:rsidR="00665132" w:rsidRPr="006564E6" w:rsidRDefault="00665132" w:rsidP="00665132">
            <w:pPr>
              <w:ind w:left="0"/>
              <w:rPr>
                <w:b/>
                <w:sz w:val="22"/>
                <w:szCs w:val="22"/>
              </w:rPr>
            </w:pPr>
            <w:r>
              <w:rPr>
                <w:b/>
                <w:sz w:val="22"/>
                <w:szCs w:val="22"/>
              </w:rPr>
              <w:t>11.40</w:t>
            </w:r>
          </w:p>
        </w:tc>
        <w:tc>
          <w:tcPr>
            <w:tcW w:w="3334" w:type="dxa"/>
          </w:tcPr>
          <w:p w14:paraId="750FF550" w14:textId="77777777" w:rsidR="00665132" w:rsidRDefault="00665132" w:rsidP="00665132">
            <w:pPr>
              <w:ind w:left="0"/>
              <w:rPr>
                <w:sz w:val="22"/>
                <w:szCs w:val="22"/>
              </w:rPr>
            </w:pPr>
            <w:r>
              <w:rPr>
                <w:sz w:val="22"/>
                <w:szCs w:val="22"/>
              </w:rPr>
              <w:t>Raise awareness of what the law says</w:t>
            </w:r>
          </w:p>
        </w:tc>
        <w:tc>
          <w:tcPr>
            <w:tcW w:w="7243" w:type="dxa"/>
          </w:tcPr>
          <w:p w14:paraId="750FF551" w14:textId="77777777" w:rsidR="00665132" w:rsidRDefault="00665132" w:rsidP="00665132">
            <w:pPr>
              <w:ind w:left="0"/>
              <w:rPr>
                <w:sz w:val="22"/>
                <w:szCs w:val="22"/>
              </w:rPr>
            </w:pPr>
            <w:r>
              <w:rPr>
                <w:sz w:val="22"/>
                <w:szCs w:val="22"/>
              </w:rPr>
              <w:t>Interactive presentation</w:t>
            </w:r>
            <w:r w:rsidRPr="006564E6">
              <w:rPr>
                <w:sz w:val="22"/>
                <w:szCs w:val="22"/>
              </w:rPr>
              <w:t xml:space="preserve"> on what the law says and the HCA</w:t>
            </w:r>
          </w:p>
          <w:p w14:paraId="750FF552" w14:textId="77777777" w:rsidR="00665132" w:rsidRDefault="00665132" w:rsidP="00665132">
            <w:pPr>
              <w:ind w:left="0"/>
              <w:rPr>
                <w:sz w:val="22"/>
                <w:szCs w:val="22"/>
              </w:rPr>
            </w:pPr>
            <w:r>
              <w:rPr>
                <w:sz w:val="22"/>
                <w:szCs w:val="22"/>
              </w:rPr>
              <w:t>Relate back to previous exercises</w:t>
            </w:r>
          </w:p>
          <w:p w14:paraId="750FF553" w14:textId="77777777" w:rsidR="00665132" w:rsidRPr="006564E6" w:rsidRDefault="00665132" w:rsidP="00665132">
            <w:pPr>
              <w:rPr>
                <w:sz w:val="22"/>
                <w:szCs w:val="22"/>
              </w:rPr>
            </w:pPr>
          </w:p>
        </w:tc>
        <w:tc>
          <w:tcPr>
            <w:tcW w:w="1776" w:type="dxa"/>
          </w:tcPr>
          <w:p w14:paraId="750FF554" w14:textId="77777777" w:rsidR="00665132" w:rsidRPr="006564E6" w:rsidRDefault="00665132" w:rsidP="00665132">
            <w:pPr>
              <w:ind w:left="0"/>
              <w:rPr>
                <w:sz w:val="22"/>
                <w:szCs w:val="22"/>
              </w:rPr>
            </w:pPr>
            <w:r>
              <w:rPr>
                <w:sz w:val="22"/>
                <w:szCs w:val="22"/>
              </w:rPr>
              <w:t>Slides 10-14</w:t>
            </w:r>
          </w:p>
        </w:tc>
      </w:tr>
      <w:tr w:rsidR="00665132" w:rsidRPr="006564E6" w14:paraId="750FF55B" w14:textId="77777777" w:rsidTr="00665132">
        <w:tc>
          <w:tcPr>
            <w:tcW w:w="1151" w:type="dxa"/>
          </w:tcPr>
          <w:p w14:paraId="750FF556" w14:textId="77777777" w:rsidR="00665132" w:rsidRDefault="00665132" w:rsidP="00665132">
            <w:pPr>
              <w:ind w:left="0"/>
              <w:rPr>
                <w:b/>
                <w:sz w:val="22"/>
                <w:szCs w:val="22"/>
              </w:rPr>
            </w:pPr>
            <w:r>
              <w:rPr>
                <w:b/>
                <w:sz w:val="22"/>
                <w:szCs w:val="22"/>
              </w:rPr>
              <w:t>11.50</w:t>
            </w:r>
          </w:p>
        </w:tc>
        <w:tc>
          <w:tcPr>
            <w:tcW w:w="3334" w:type="dxa"/>
          </w:tcPr>
          <w:p w14:paraId="750FF557" w14:textId="77777777" w:rsidR="00665132" w:rsidRDefault="00665132" w:rsidP="00665132">
            <w:pPr>
              <w:ind w:left="0"/>
              <w:rPr>
                <w:sz w:val="22"/>
                <w:szCs w:val="22"/>
              </w:rPr>
            </w:pPr>
            <w:r>
              <w:rPr>
                <w:sz w:val="22"/>
                <w:szCs w:val="22"/>
              </w:rPr>
              <w:t>Tackle discrimination, prejudice and stereotyping</w:t>
            </w:r>
          </w:p>
        </w:tc>
        <w:tc>
          <w:tcPr>
            <w:tcW w:w="7243" w:type="dxa"/>
          </w:tcPr>
          <w:p w14:paraId="750FF558" w14:textId="77777777" w:rsidR="00665132" w:rsidRDefault="00665132" w:rsidP="00665132">
            <w:pPr>
              <w:ind w:left="0"/>
              <w:rPr>
                <w:sz w:val="22"/>
                <w:szCs w:val="22"/>
              </w:rPr>
            </w:pPr>
            <w:r>
              <w:rPr>
                <w:sz w:val="22"/>
                <w:szCs w:val="22"/>
              </w:rPr>
              <w:t xml:space="preserve">Small group exercise - case studies </w:t>
            </w:r>
          </w:p>
          <w:p w14:paraId="750FF559" w14:textId="77777777" w:rsidR="00665132" w:rsidRPr="006564E6" w:rsidRDefault="00665132" w:rsidP="00665132">
            <w:pPr>
              <w:rPr>
                <w:sz w:val="22"/>
                <w:szCs w:val="22"/>
              </w:rPr>
            </w:pPr>
          </w:p>
        </w:tc>
        <w:tc>
          <w:tcPr>
            <w:tcW w:w="1776" w:type="dxa"/>
          </w:tcPr>
          <w:p w14:paraId="750FF55A" w14:textId="77777777" w:rsidR="00665132" w:rsidRPr="006564E6" w:rsidRDefault="00665132" w:rsidP="00665132">
            <w:pPr>
              <w:ind w:left="0"/>
              <w:rPr>
                <w:sz w:val="22"/>
                <w:szCs w:val="22"/>
              </w:rPr>
            </w:pPr>
            <w:r>
              <w:rPr>
                <w:sz w:val="22"/>
                <w:szCs w:val="22"/>
              </w:rPr>
              <w:t>Case studies</w:t>
            </w:r>
            <w:r>
              <w:rPr>
                <w:sz w:val="22"/>
                <w:szCs w:val="22"/>
              </w:rPr>
              <w:br/>
              <w:t>Flipchart</w:t>
            </w:r>
          </w:p>
        </w:tc>
      </w:tr>
      <w:tr w:rsidR="00665132" w:rsidRPr="006564E6" w14:paraId="750FF560" w14:textId="77777777" w:rsidTr="00665132">
        <w:tc>
          <w:tcPr>
            <w:tcW w:w="1151" w:type="dxa"/>
          </w:tcPr>
          <w:p w14:paraId="750FF55C" w14:textId="77777777" w:rsidR="00665132" w:rsidRDefault="00665132" w:rsidP="00665132">
            <w:pPr>
              <w:ind w:left="0"/>
              <w:rPr>
                <w:b/>
                <w:sz w:val="22"/>
                <w:szCs w:val="22"/>
              </w:rPr>
            </w:pPr>
            <w:r>
              <w:rPr>
                <w:b/>
                <w:sz w:val="22"/>
                <w:szCs w:val="22"/>
              </w:rPr>
              <w:t>12.10</w:t>
            </w:r>
          </w:p>
        </w:tc>
        <w:tc>
          <w:tcPr>
            <w:tcW w:w="3334" w:type="dxa"/>
          </w:tcPr>
          <w:p w14:paraId="750FF55D" w14:textId="77777777" w:rsidR="00665132" w:rsidRDefault="00665132" w:rsidP="00665132">
            <w:pPr>
              <w:ind w:left="0"/>
              <w:rPr>
                <w:sz w:val="22"/>
                <w:szCs w:val="22"/>
              </w:rPr>
            </w:pPr>
            <w:r>
              <w:rPr>
                <w:sz w:val="22"/>
                <w:szCs w:val="22"/>
              </w:rPr>
              <w:t>Promote equality and diversity</w:t>
            </w:r>
          </w:p>
        </w:tc>
        <w:tc>
          <w:tcPr>
            <w:tcW w:w="7243" w:type="dxa"/>
          </w:tcPr>
          <w:p w14:paraId="750FF55E" w14:textId="77777777" w:rsidR="00665132" w:rsidRPr="006564E6" w:rsidRDefault="00665132" w:rsidP="00665132">
            <w:pPr>
              <w:ind w:left="0"/>
              <w:rPr>
                <w:sz w:val="22"/>
                <w:szCs w:val="22"/>
              </w:rPr>
            </w:pPr>
            <w:r>
              <w:rPr>
                <w:sz w:val="22"/>
                <w:szCs w:val="22"/>
              </w:rPr>
              <w:t>Small group exercise - embedding good E&amp;D practice</w:t>
            </w:r>
            <w:r>
              <w:rPr>
                <w:sz w:val="22"/>
                <w:szCs w:val="22"/>
              </w:rPr>
              <w:br/>
            </w:r>
          </w:p>
        </w:tc>
        <w:tc>
          <w:tcPr>
            <w:tcW w:w="1776" w:type="dxa"/>
          </w:tcPr>
          <w:p w14:paraId="750FF55F" w14:textId="77777777" w:rsidR="00665132" w:rsidRPr="006564E6" w:rsidRDefault="00665132" w:rsidP="00665132">
            <w:pPr>
              <w:ind w:left="0"/>
              <w:rPr>
                <w:sz w:val="22"/>
                <w:szCs w:val="22"/>
              </w:rPr>
            </w:pPr>
            <w:r>
              <w:rPr>
                <w:sz w:val="22"/>
                <w:szCs w:val="22"/>
              </w:rPr>
              <w:t>Slide 15</w:t>
            </w:r>
            <w:r>
              <w:rPr>
                <w:sz w:val="22"/>
                <w:szCs w:val="22"/>
              </w:rPr>
              <w:br/>
              <w:t>Flipchart</w:t>
            </w:r>
            <w:r>
              <w:rPr>
                <w:sz w:val="22"/>
                <w:szCs w:val="22"/>
              </w:rPr>
              <w:br/>
              <w:t>Coloured pens/card</w:t>
            </w:r>
          </w:p>
        </w:tc>
      </w:tr>
      <w:tr w:rsidR="00665132" w:rsidRPr="006564E6" w14:paraId="750FF565" w14:textId="77777777" w:rsidTr="00665132">
        <w:tc>
          <w:tcPr>
            <w:tcW w:w="1151" w:type="dxa"/>
          </w:tcPr>
          <w:p w14:paraId="750FF561" w14:textId="77777777" w:rsidR="00665132" w:rsidRPr="006564E6" w:rsidRDefault="00665132" w:rsidP="00665132">
            <w:pPr>
              <w:ind w:left="0"/>
              <w:rPr>
                <w:b/>
                <w:sz w:val="22"/>
                <w:szCs w:val="22"/>
              </w:rPr>
            </w:pPr>
            <w:r>
              <w:rPr>
                <w:b/>
                <w:sz w:val="22"/>
                <w:szCs w:val="22"/>
              </w:rPr>
              <w:t>12.25</w:t>
            </w:r>
          </w:p>
        </w:tc>
        <w:tc>
          <w:tcPr>
            <w:tcW w:w="3334" w:type="dxa"/>
          </w:tcPr>
          <w:p w14:paraId="750FF562" w14:textId="77777777" w:rsidR="00665132" w:rsidRPr="006564E6" w:rsidRDefault="00665132" w:rsidP="00665132">
            <w:pPr>
              <w:ind w:left="0"/>
              <w:rPr>
                <w:sz w:val="22"/>
                <w:szCs w:val="22"/>
              </w:rPr>
            </w:pPr>
            <w:r>
              <w:rPr>
                <w:sz w:val="22"/>
                <w:szCs w:val="22"/>
              </w:rPr>
              <w:t>Review and evaluate the session</w:t>
            </w:r>
          </w:p>
        </w:tc>
        <w:tc>
          <w:tcPr>
            <w:tcW w:w="7243" w:type="dxa"/>
          </w:tcPr>
          <w:p w14:paraId="750FF563" w14:textId="77777777" w:rsidR="00665132" w:rsidRPr="006564E6" w:rsidRDefault="00665132" w:rsidP="00665132">
            <w:pPr>
              <w:ind w:left="0"/>
              <w:rPr>
                <w:sz w:val="22"/>
                <w:szCs w:val="22"/>
              </w:rPr>
            </w:pPr>
            <w:r>
              <w:rPr>
                <w:sz w:val="22"/>
                <w:szCs w:val="22"/>
              </w:rPr>
              <w:t>Trainer s</w:t>
            </w:r>
            <w:r w:rsidRPr="006564E6">
              <w:rPr>
                <w:sz w:val="22"/>
                <w:szCs w:val="22"/>
              </w:rPr>
              <w:t xml:space="preserve">ummary </w:t>
            </w:r>
            <w:r>
              <w:rPr>
                <w:sz w:val="22"/>
                <w:szCs w:val="22"/>
              </w:rPr>
              <w:t>of what’s been covered</w:t>
            </w:r>
            <w:r>
              <w:rPr>
                <w:sz w:val="22"/>
                <w:szCs w:val="22"/>
              </w:rPr>
              <w:br/>
              <w:t>E</w:t>
            </w:r>
            <w:r w:rsidRPr="006564E6">
              <w:rPr>
                <w:sz w:val="22"/>
                <w:szCs w:val="22"/>
              </w:rPr>
              <w:t>valuation</w:t>
            </w:r>
            <w:r>
              <w:rPr>
                <w:sz w:val="22"/>
                <w:szCs w:val="22"/>
              </w:rPr>
              <w:t xml:space="preserve"> </w:t>
            </w:r>
          </w:p>
        </w:tc>
        <w:tc>
          <w:tcPr>
            <w:tcW w:w="1776" w:type="dxa"/>
          </w:tcPr>
          <w:p w14:paraId="750FF564" w14:textId="77777777" w:rsidR="00665132" w:rsidRPr="006564E6" w:rsidRDefault="00665132" w:rsidP="00665132">
            <w:pPr>
              <w:ind w:left="0"/>
              <w:rPr>
                <w:sz w:val="22"/>
                <w:szCs w:val="22"/>
              </w:rPr>
            </w:pPr>
            <w:r>
              <w:rPr>
                <w:sz w:val="22"/>
                <w:szCs w:val="22"/>
              </w:rPr>
              <w:t>Slides 16-17</w:t>
            </w:r>
            <w:r>
              <w:rPr>
                <w:sz w:val="22"/>
                <w:szCs w:val="22"/>
              </w:rPr>
              <w:br/>
              <w:t>Evaluation form</w:t>
            </w:r>
          </w:p>
        </w:tc>
      </w:tr>
      <w:tr w:rsidR="00665132" w:rsidRPr="006564E6" w14:paraId="750FF568" w14:textId="77777777" w:rsidTr="00665132">
        <w:tc>
          <w:tcPr>
            <w:tcW w:w="1151" w:type="dxa"/>
            <w:shd w:val="clear" w:color="auto" w:fill="F2F2F2" w:themeFill="background1" w:themeFillShade="F2"/>
          </w:tcPr>
          <w:p w14:paraId="750FF566" w14:textId="77777777" w:rsidR="00665132" w:rsidRPr="006564E6" w:rsidRDefault="00665132" w:rsidP="00665132">
            <w:pPr>
              <w:ind w:left="0"/>
              <w:rPr>
                <w:b/>
                <w:sz w:val="22"/>
                <w:szCs w:val="22"/>
              </w:rPr>
            </w:pPr>
            <w:r>
              <w:rPr>
                <w:b/>
                <w:sz w:val="22"/>
                <w:szCs w:val="22"/>
              </w:rPr>
              <w:t>12</w:t>
            </w:r>
            <w:r w:rsidRPr="006564E6">
              <w:rPr>
                <w:b/>
                <w:sz w:val="22"/>
                <w:szCs w:val="22"/>
              </w:rPr>
              <w:t>.</w:t>
            </w:r>
            <w:r>
              <w:rPr>
                <w:b/>
                <w:sz w:val="22"/>
                <w:szCs w:val="22"/>
              </w:rPr>
              <w:t>30</w:t>
            </w:r>
          </w:p>
        </w:tc>
        <w:tc>
          <w:tcPr>
            <w:tcW w:w="12353" w:type="dxa"/>
            <w:gridSpan w:val="3"/>
            <w:shd w:val="clear" w:color="auto" w:fill="F2F2F2" w:themeFill="background1" w:themeFillShade="F2"/>
          </w:tcPr>
          <w:p w14:paraId="750FF567" w14:textId="77777777" w:rsidR="00665132" w:rsidRPr="009720BC" w:rsidRDefault="00665132" w:rsidP="00665132">
            <w:pPr>
              <w:ind w:left="0"/>
              <w:rPr>
                <w:b/>
                <w:sz w:val="22"/>
                <w:szCs w:val="22"/>
              </w:rPr>
            </w:pPr>
            <w:r w:rsidRPr="009720BC">
              <w:rPr>
                <w:b/>
                <w:sz w:val="22"/>
                <w:szCs w:val="22"/>
              </w:rPr>
              <w:t>End of session</w:t>
            </w:r>
          </w:p>
        </w:tc>
      </w:tr>
    </w:tbl>
    <w:p w14:paraId="750FF569" w14:textId="77777777" w:rsidR="000B57C3" w:rsidRDefault="00F93660" w:rsidP="005017E8">
      <w:pPr>
        <w:ind w:left="0"/>
      </w:pPr>
      <w:r>
        <w:br w:type="textWrapping" w:clear="all"/>
      </w:r>
    </w:p>
    <w:p w14:paraId="750FF56A" w14:textId="77777777" w:rsidR="00F93660" w:rsidRDefault="00F93660" w:rsidP="00665132">
      <w:pPr>
        <w:tabs>
          <w:tab w:val="left" w:pos="3630"/>
        </w:tabs>
        <w:sectPr w:rsidR="00F93660" w:rsidSect="00F93660">
          <w:headerReference w:type="first" r:id="rId15"/>
          <w:pgSz w:w="16838" w:h="11906" w:orient="landscape"/>
          <w:pgMar w:top="1134" w:right="993" w:bottom="1133" w:left="993" w:header="708" w:footer="708" w:gutter="0"/>
          <w:cols w:space="708"/>
          <w:titlePg/>
          <w:docGrid w:linePitch="360"/>
        </w:sectPr>
      </w:pPr>
    </w:p>
    <w:p w14:paraId="750FF56B" w14:textId="77777777" w:rsidR="00F93660" w:rsidRPr="009F7303" w:rsidRDefault="00F93660" w:rsidP="009F7303">
      <w:pPr>
        <w:pStyle w:val="Bullets"/>
        <w:numPr>
          <w:ilvl w:val="0"/>
          <w:numId w:val="27"/>
        </w:numPr>
        <w:rPr>
          <w:b/>
          <w:color w:val="002060"/>
        </w:rPr>
      </w:pPr>
      <w:r w:rsidRPr="009F7303">
        <w:rPr>
          <w:b/>
          <w:color w:val="002060"/>
        </w:rPr>
        <w:lastRenderedPageBreak/>
        <w:t>Icebreaker</w:t>
      </w:r>
      <w:r w:rsidR="003533D6" w:rsidRPr="009F7303">
        <w:rPr>
          <w:b/>
          <w:color w:val="002060"/>
        </w:rPr>
        <w:t xml:space="preserve"> bingo</w:t>
      </w:r>
    </w:p>
    <w:p w14:paraId="750FF56C" w14:textId="77777777" w:rsidR="003533D6" w:rsidRDefault="003533D6" w:rsidP="003533D6">
      <w:pPr>
        <w:pStyle w:val="Bullets"/>
        <w:numPr>
          <w:ilvl w:val="0"/>
          <w:numId w:val="0"/>
        </w:numPr>
      </w:pPr>
    </w:p>
    <w:p w14:paraId="750FF56D" w14:textId="77777777" w:rsidR="003533D6" w:rsidRDefault="003533D6" w:rsidP="003533D6"/>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36"/>
        <w:gridCol w:w="2437"/>
        <w:gridCol w:w="2437"/>
        <w:gridCol w:w="2437"/>
      </w:tblGrid>
      <w:tr w:rsidR="009F7303" w:rsidRPr="00CF73E2" w14:paraId="750FF56F" w14:textId="77777777" w:rsidTr="00FD1296">
        <w:trPr>
          <w:trHeight w:val="346"/>
        </w:trPr>
        <w:tc>
          <w:tcPr>
            <w:tcW w:w="9747" w:type="dxa"/>
            <w:gridSpan w:val="4"/>
          </w:tcPr>
          <w:p w14:paraId="750FF56E" w14:textId="77777777" w:rsidR="009F7303" w:rsidRPr="009F7303" w:rsidRDefault="009F7303" w:rsidP="009F7303">
            <w:pPr>
              <w:jc w:val="center"/>
              <w:rPr>
                <w:rFonts w:ascii="Comic Sans MS" w:hAnsi="Comic Sans MS"/>
                <w:b/>
                <w:color w:val="002060"/>
                <w:sz w:val="32"/>
                <w:szCs w:val="32"/>
              </w:rPr>
            </w:pPr>
            <w:r w:rsidRPr="00AE0DB1">
              <w:rPr>
                <w:rFonts w:ascii="Comic Sans MS" w:hAnsi="Comic Sans MS"/>
                <w:b/>
                <w:color w:val="002060"/>
                <w:sz w:val="32"/>
                <w:szCs w:val="32"/>
              </w:rPr>
              <w:t>Find someone who….</w:t>
            </w:r>
          </w:p>
        </w:tc>
      </w:tr>
      <w:tr w:rsidR="003533D6" w:rsidRPr="00CF73E2" w14:paraId="750FF57B" w14:textId="77777777" w:rsidTr="003533D6">
        <w:trPr>
          <w:trHeight w:val="2666"/>
        </w:trPr>
        <w:tc>
          <w:tcPr>
            <w:tcW w:w="2436" w:type="dxa"/>
          </w:tcPr>
          <w:p w14:paraId="750FF570" w14:textId="77777777" w:rsidR="003533D6" w:rsidRPr="00D27562" w:rsidRDefault="003533D6" w:rsidP="003533D6">
            <w:pPr>
              <w:ind w:left="0"/>
              <w:rPr>
                <w:rFonts w:ascii="Comic Sans MS" w:hAnsi="Comic Sans MS"/>
                <w:sz w:val="28"/>
                <w:szCs w:val="28"/>
              </w:rPr>
            </w:pPr>
            <w:r>
              <w:rPr>
                <w:noProof/>
              </w:rPr>
              <w:drawing>
                <wp:anchor distT="0" distB="0" distL="114300" distR="114300" simplePos="0" relativeHeight="251670528" behindDoc="0" locked="0" layoutInCell="1" allowOverlap="1" wp14:anchorId="750FF7A2" wp14:editId="750FF7A3">
                  <wp:simplePos x="0" y="0"/>
                  <wp:positionH relativeFrom="column">
                    <wp:posOffset>842645</wp:posOffset>
                  </wp:positionH>
                  <wp:positionV relativeFrom="paragraph">
                    <wp:posOffset>1411605</wp:posOffset>
                  </wp:positionV>
                  <wp:extent cx="457200" cy="438150"/>
                  <wp:effectExtent l="0" t="0" r="0" b="0"/>
                  <wp:wrapSquare wrapText="bothSides"/>
                  <wp:docPr id="45" name="Picture 31" descr="MC900436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436307[1]"/>
                          <pic:cNvPicPr>
                            <a:picLocks noChangeAspect="1" noChangeArrowheads="1"/>
                          </pic:cNvPicPr>
                        </pic:nvPicPr>
                        <pic:blipFill>
                          <a:blip r:embed="rId16" cstate="print"/>
                          <a:srcRect/>
                          <a:stretch>
                            <a:fillRect/>
                          </a:stretch>
                        </pic:blipFill>
                        <pic:spPr bwMode="auto">
                          <a:xfrm>
                            <a:off x="0" y="0"/>
                            <a:ext cx="457200" cy="438150"/>
                          </a:xfrm>
                          <a:prstGeom prst="rect">
                            <a:avLst/>
                          </a:prstGeom>
                          <a:noFill/>
                        </pic:spPr>
                      </pic:pic>
                    </a:graphicData>
                  </a:graphic>
                </wp:anchor>
              </w:drawing>
            </w:r>
            <w:r>
              <w:rPr>
                <w:noProof/>
              </w:rPr>
              <w:drawing>
                <wp:anchor distT="0" distB="0" distL="114300" distR="114300" simplePos="0" relativeHeight="251669504" behindDoc="0" locked="0" layoutInCell="1" allowOverlap="1" wp14:anchorId="750FF7A4" wp14:editId="750FF7A5">
                  <wp:simplePos x="0" y="0"/>
                  <wp:positionH relativeFrom="column">
                    <wp:posOffset>386715</wp:posOffset>
                  </wp:positionH>
                  <wp:positionV relativeFrom="paragraph">
                    <wp:posOffset>1065530</wp:posOffset>
                  </wp:positionV>
                  <wp:extent cx="495935" cy="311150"/>
                  <wp:effectExtent l="19050" t="0" r="0" b="0"/>
                  <wp:wrapSquare wrapText="bothSides"/>
                  <wp:docPr id="46" name="Picture 30" descr="MC9003907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900390730[1]"/>
                          <pic:cNvPicPr>
                            <a:picLocks noChangeAspect="1" noChangeArrowheads="1"/>
                          </pic:cNvPicPr>
                        </pic:nvPicPr>
                        <pic:blipFill>
                          <a:blip r:embed="rId17" cstate="print"/>
                          <a:srcRect/>
                          <a:stretch>
                            <a:fillRect/>
                          </a:stretch>
                        </pic:blipFill>
                        <pic:spPr bwMode="auto">
                          <a:xfrm>
                            <a:off x="0" y="0"/>
                            <a:ext cx="495935" cy="311150"/>
                          </a:xfrm>
                          <a:prstGeom prst="rect">
                            <a:avLst/>
                          </a:prstGeom>
                          <a:noFill/>
                        </pic:spPr>
                      </pic:pic>
                    </a:graphicData>
                  </a:graphic>
                </wp:anchor>
              </w:drawing>
            </w:r>
            <w:r>
              <w:rPr>
                <w:noProof/>
              </w:rPr>
              <w:drawing>
                <wp:anchor distT="0" distB="0" distL="114300" distR="114300" simplePos="0" relativeHeight="251666432" behindDoc="0" locked="0" layoutInCell="1" allowOverlap="1" wp14:anchorId="750FF7A6" wp14:editId="750FF7A7">
                  <wp:simplePos x="0" y="0"/>
                  <wp:positionH relativeFrom="column">
                    <wp:posOffset>-35560</wp:posOffset>
                  </wp:positionH>
                  <wp:positionV relativeFrom="paragraph">
                    <wp:posOffset>845820</wp:posOffset>
                  </wp:positionV>
                  <wp:extent cx="375285" cy="353060"/>
                  <wp:effectExtent l="19050" t="0" r="5715" b="0"/>
                  <wp:wrapSquare wrapText="bothSides"/>
                  <wp:docPr id="44" name="Picture 27" descr="MC9000158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C900015873[1]"/>
                          <pic:cNvPicPr>
                            <a:picLocks noChangeAspect="1" noChangeArrowheads="1"/>
                          </pic:cNvPicPr>
                        </pic:nvPicPr>
                        <pic:blipFill>
                          <a:blip r:embed="rId18" cstate="print"/>
                          <a:srcRect/>
                          <a:stretch>
                            <a:fillRect/>
                          </a:stretch>
                        </pic:blipFill>
                        <pic:spPr bwMode="auto">
                          <a:xfrm>
                            <a:off x="0" y="0"/>
                            <a:ext cx="375285" cy="353060"/>
                          </a:xfrm>
                          <a:prstGeom prst="rect">
                            <a:avLst/>
                          </a:prstGeom>
                          <a:noFill/>
                        </pic:spPr>
                      </pic:pic>
                    </a:graphicData>
                  </a:graphic>
                </wp:anchor>
              </w:drawing>
            </w:r>
            <w:r w:rsidRPr="00CF73E2">
              <w:rPr>
                <w:rFonts w:ascii="Comic Sans MS" w:hAnsi="Comic Sans MS"/>
                <w:sz w:val="28"/>
                <w:szCs w:val="28"/>
              </w:rPr>
              <w:t>Has Scottish</w:t>
            </w:r>
            <w:r>
              <w:rPr>
                <w:rFonts w:ascii="Comic Sans MS" w:hAnsi="Comic Sans MS"/>
                <w:sz w:val="28"/>
                <w:szCs w:val="28"/>
              </w:rPr>
              <w:t xml:space="preserve">, Welsh or Irish </w:t>
            </w:r>
            <w:r w:rsidRPr="00CF73E2">
              <w:rPr>
                <w:rFonts w:ascii="Comic Sans MS" w:hAnsi="Comic Sans MS"/>
                <w:sz w:val="28"/>
                <w:szCs w:val="28"/>
              </w:rPr>
              <w:t xml:space="preserve"> </w:t>
            </w:r>
            <w:r>
              <w:rPr>
                <w:rFonts w:ascii="Comic Sans MS" w:hAnsi="Comic Sans MS"/>
                <w:sz w:val="28"/>
                <w:szCs w:val="28"/>
              </w:rPr>
              <w:t>family</w:t>
            </w:r>
          </w:p>
        </w:tc>
        <w:tc>
          <w:tcPr>
            <w:tcW w:w="2437" w:type="dxa"/>
          </w:tcPr>
          <w:p w14:paraId="750FF571" w14:textId="77777777" w:rsidR="003533D6" w:rsidRDefault="003533D6" w:rsidP="003533D6">
            <w:pPr>
              <w:ind w:left="0"/>
              <w:rPr>
                <w:rFonts w:ascii="Comic Sans MS" w:hAnsi="Comic Sans MS"/>
                <w:sz w:val="28"/>
                <w:szCs w:val="28"/>
              </w:rPr>
            </w:pPr>
            <w:r>
              <w:rPr>
                <w:rFonts w:ascii="Comic Sans MS" w:hAnsi="Comic Sans MS"/>
                <w:sz w:val="28"/>
                <w:szCs w:val="28"/>
              </w:rPr>
              <w:t>Knows</w:t>
            </w:r>
            <w:r w:rsidRPr="00CF73E2">
              <w:rPr>
                <w:rFonts w:ascii="Comic Sans MS" w:hAnsi="Comic Sans MS"/>
                <w:sz w:val="28"/>
                <w:szCs w:val="28"/>
              </w:rPr>
              <w:t xml:space="preserve"> </w:t>
            </w:r>
            <w:r>
              <w:rPr>
                <w:rFonts w:ascii="Comic Sans MS" w:hAnsi="Comic Sans MS"/>
                <w:sz w:val="28"/>
                <w:szCs w:val="28"/>
              </w:rPr>
              <w:t>some sign</w:t>
            </w:r>
            <w:r w:rsidRPr="00CF73E2">
              <w:rPr>
                <w:rFonts w:ascii="Comic Sans MS" w:hAnsi="Comic Sans MS"/>
                <w:sz w:val="28"/>
                <w:szCs w:val="28"/>
              </w:rPr>
              <w:t xml:space="preserve"> language</w:t>
            </w:r>
          </w:p>
          <w:p w14:paraId="750FF572" w14:textId="77777777" w:rsidR="003533D6" w:rsidRDefault="003533D6" w:rsidP="00FD1296">
            <w:pPr>
              <w:rPr>
                <w:rFonts w:ascii="Comic Sans MS" w:hAnsi="Comic Sans MS"/>
                <w:sz w:val="28"/>
                <w:szCs w:val="28"/>
              </w:rPr>
            </w:pPr>
          </w:p>
          <w:p w14:paraId="750FF573" w14:textId="77777777" w:rsidR="003533D6" w:rsidRDefault="003533D6" w:rsidP="00FD1296">
            <w:pPr>
              <w:jc w:val="center"/>
              <w:rPr>
                <w:rFonts w:ascii="Comic Sans MS" w:hAnsi="Comic Sans MS"/>
                <w:sz w:val="28"/>
                <w:szCs w:val="28"/>
              </w:rPr>
            </w:pPr>
            <w:r>
              <w:rPr>
                <w:rFonts w:ascii="Comic Sans MS" w:hAnsi="Comic Sans MS"/>
                <w:noProof/>
                <w:sz w:val="28"/>
                <w:szCs w:val="28"/>
              </w:rPr>
              <w:drawing>
                <wp:inline distT="0" distB="0" distL="0" distR="0" wp14:anchorId="750FF7A8" wp14:editId="750FF7A9">
                  <wp:extent cx="466725" cy="466725"/>
                  <wp:effectExtent l="19050" t="0" r="9525" b="0"/>
                  <wp:docPr id="31" name="Picture 15" descr="MC9001046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900104668[1]"/>
                          <pic:cNvPicPr>
                            <a:picLocks noChangeAspect="1" noChangeArrowheads="1"/>
                          </pic:cNvPicPr>
                        </pic:nvPicPr>
                        <pic:blipFill>
                          <a:blip r:embed="rId19" cstate="print"/>
                          <a:srcRect/>
                          <a:stretch>
                            <a:fillRect/>
                          </a:stretch>
                        </pic:blipFill>
                        <pic:spPr bwMode="auto">
                          <a:xfrm>
                            <a:off x="0" y="0"/>
                            <a:ext cx="466725" cy="466725"/>
                          </a:xfrm>
                          <a:prstGeom prst="rect">
                            <a:avLst/>
                          </a:prstGeom>
                          <a:noFill/>
                          <a:ln w="9525">
                            <a:noFill/>
                            <a:miter lim="800000"/>
                            <a:headEnd/>
                            <a:tailEnd/>
                          </a:ln>
                        </pic:spPr>
                      </pic:pic>
                    </a:graphicData>
                  </a:graphic>
                </wp:inline>
              </w:drawing>
            </w:r>
            <w:r>
              <w:rPr>
                <w:rFonts w:ascii="Comic Sans MS" w:hAnsi="Comic Sans MS"/>
                <w:sz w:val="28"/>
                <w:szCs w:val="28"/>
              </w:rPr>
              <w:t xml:space="preserve"> </w:t>
            </w:r>
            <w:r>
              <w:rPr>
                <w:rFonts w:ascii="Comic Sans MS" w:hAnsi="Comic Sans MS"/>
                <w:noProof/>
                <w:sz w:val="28"/>
                <w:szCs w:val="28"/>
              </w:rPr>
              <w:drawing>
                <wp:inline distT="0" distB="0" distL="0" distR="0" wp14:anchorId="750FF7AA" wp14:editId="750FF7AB">
                  <wp:extent cx="457200" cy="457200"/>
                  <wp:effectExtent l="19050" t="0" r="0" b="0"/>
                  <wp:docPr id="30" name="Picture 16" descr="MC9001046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C900104670[1]"/>
                          <pic:cNvPicPr>
                            <a:picLocks noChangeAspect="1" noChangeArrowheads="1"/>
                          </pic:cNvPicPr>
                        </pic:nvPicPr>
                        <pic:blipFill>
                          <a:blip r:embed="rId20"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p w14:paraId="750FF574" w14:textId="77777777" w:rsidR="003533D6" w:rsidRPr="00CF73E2" w:rsidRDefault="003533D6" w:rsidP="00FD1296">
            <w:pPr>
              <w:jc w:val="center"/>
              <w:rPr>
                <w:rFonts w:ascii="Comic Sans MS" w:hAnsi="Comic Sans MS"/>
                <w:sz w:val="28"/>
                <w:szCs w:val="28"/>
              </w:rPr>
            </w:pPr>
          </w:p>
        </w:tc>
        <w:tc>
          <w:tcPr>
            <w:tcW w:w="2437" w:type="dxa"/>
          </w:tcPr>
          <w:p w14:paraId="750FF575" w14:textId="77777777" w:rsidR="003533D6" w:rsidRDefault="003533D6" w:rsidP="003533D6">
            <w:pPr>
              <w:ind w:left="0"/>
              <w:rPr>
                <w:rFonts w:ascii="Comic Sans MS" w:hAnsi="Comic Sans MS"/>
                <w:sz w:val="28"/>
                <w:szCs w:val="28"/>
              </w:rPr>
            </w:pPr>
            <w:r>
              <w:rPr>
                <w:rFonts w:ascii="Comic Sans MS" w:hAnsi="Comic Sans MS"/>
                <w:sz w:val="28"/>
                <w:szCs w:val="28"/>
              </w:rPr>
              <w:t xml:space="preserve">Does </w:t>
            </w:r>
            <w:r w:rsidRPr="005D1CD5">
              <w:rPr>
                <w:rFonts w:ascii="Comic Sans MS" w:hAnsi="Comic Sans MS"/>
                <w:b/>
                <w:sz w:val="28"/>
                <w:szCs w:val="28"/>
              </w:rPr>
              <w:t>not</w:t>
            </w:r>
            <w:r>
              <w:rPr>
                <w:rFonts w:ascii="Comic Sans MS" w:hAnsi="Comic Sans MS"/>
                <w:sz w:val="28"/>
                <w:szCs w:val="28"/>
              </w:rPr>
              <w:t xml:space="preserve"> like football</w:t>
            </w:r>
          </w:p>
          <w:p w14:paraId="750FF576" w14:textId="77777777" w:rsidR="003533D6" w:rsidRDefault="003533D6" w:rsidP="00FD1296">
            <w:pPr>
              <w:rPr>
                <w:rFonts w:ascii="Comic Sans MS" w:hAnsi="Comic Sans MS"/>
                <w:sz w:val="28"/>
                <w:szCs w:val="28"/>
              </w:rPr>
            </w:pPr>
          </w:p>
          <w:p w14:paraId="750FF577" w14:textId="77777777" w:rsidR="003533D6" w:rsidRPr="00B3273B" w:rsidRDefault="003533D6" w:rsidP="00FD1296">
            <w:pPr>
              <w:jc w:val="center"/>
              <w:rPr>
                <w:rFonts w:ascii="Comic Sans MS" w:hAnsi="Comic Sans MS"/>
                <w:sz w:val="28"/>
                <w:szCs w:val="28"/>
              </w:rPr>
            </w:pPr>
            <w:r>
              <w:rPr>
                <w:rFonts w:ascii="Comic Sans MS" w:hAnsi="Comic Sans MS"/>
                <w:color w:val="FF0000"/>
                <w:sz w:val="72"/>
                <w:szCs w:val="72"/>
              </w:rPr>
              <w:t xml:space="preserve">  </w:t>
            </w:r>
            <w:r w:rsidRPr="00B3273B">
              <w:rPr>
                <w:rFonts w:ascii="Comic Sans MS" w:hAnsi="Comic Sans MS"/>
                <w:color w:val="FF0000"/>
                <w:sz w:val="72"/>
                <w:szCs w:val="72"/>
              </w:rPr>
              <w:t>X</w:t>
            </w:r>
            <w:r>
              <w:rPr>
                <w:noProof/>
              </w:rPr>
              <w:drawing>
                <wp:anchor distT="0" distB="0" distL="114300" distR="114300" simplePos="0" relativeHeight="251674624" behindDoc="1" locked="0" layoutInCell="1" allowOverlap="1" wp14:anchorId="750FF7AC" wp14:editId="750FF7AD">
                  <wp:simplePos x="0" y="0"/>
                  <wp:positionH relativeFrom="column">
                    <wp:posOffset>489585</wp:posOffset>
                  </wp:positionH>
                  <wp:positionV relativeFrom="paragraph">
                    <wp:posOffset>-6985</wp:posOffset>
                  </wp:positionV>
                  <wp:extent cx="622300" cy="612775"/>
                  <wp:effectExtent l="19050" t="0" r="6350" b="0"/>
                  <wp:wrapNone/>
                  <wp:docPr id="43" name="Picture 35" descr="MC9001988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C900198828[1]"/>
                          <pic:cNvPicPr>
                            <a:picLocks noChangeAspect="1" noChangeArrowheads="1"/>
                          </pic:cNvPicPr>
                        </pic:nvPicPr>
                        <pic:blipFill>
                          <a:blip r:embed="rId21" cstate="print"/>
                          <a:srcRect/>
                          <a:stretch>
                            <a:fillRect/>
                          </a:stretch>
                        </pic:blipFill>
                        <pic:spPr bwMode="auto">
                          <a:xfrm>
                            <a:off x="0" y="0"/>
                            <a:ext cx="622300" cy="612775"/>
                          </a:xfrm>
                          <a:prstGeom prst="rect">
                            <a:avLst/>
                          </a:prstGeom>
                          <a:noFill/>
                        </pic:spPr>
                      </pic:pic>
                    </a:graphicData>
                  </a:graphic>
                </wp:anchor>
              </w:drawing>
            </w:r>
          </w:p>
        </w:tc>
        <w:tc>
          <w:tcPr>
            <w:tcW w:w="2437" w:type="dxa"/>
          </w:tcPr>
          <w:p w14:paraId="750FF578" w14:textId="77777777" w:rsidR="003533D6" w:rsidRPr="00071D48" w:rsidRDefault="003533D6" w:rsidP="003533D6">
            <w:pPr>
              <w:ind w:left="0"/>
              <w:rPr>
                <w:rFonts w:ascii="Comic Sans MS" w:hAnsi="Comic Sans MS"/>
                <w:noProof/>
                <w:sz w:val="28"/>
                <w:szCs w:val="28"/>
              </w:rPr>
            </w:pPr>
            <w:r>
              <w:rPr>
                <w:rFonts w:ascii="Comic Sans MS" w:hAnsi="Comic Sans MS"/>
                <w:noProof/>
                <w:sz w:val="28"/>
                <w:szCs w:val="28"/>
              </w:rPr>
              <w:t xml:space="preserve">Knows someone who looks after </w:t>
            </w:r>
            <w:r w:rsidRPr="00071D48">
              <w:rPr>
                <w:rFonts w:ascii="Comic Sans MS" w:hAnsi="Comic Sans MS"/>
                <w:noProof/>
                <w:sz w:val="28"/>
                <w:szCs w:val="28"/>
              </w:rPr>
              <w:t>a partner or relative</w:t>
            </w:r>
          </w:p>
          <w:p w14:paraId="750FF579" w14:textId="77777777" w:rsidR="003533D6" w:rsidRDefault="003533D6" w:rsidP="00FD1296">
            <w:pPr>
              <w:jc w:val="center"/>
            </w:pPr>
          </w:p>
          <w:p w14:paraId="750FF57A" w14:textId="77777777" w:rsidR="003533D6" w:rsidRPr="00CF73E2" w:rsidRDefault="003533D6" w:rsidP="00FD1296">
            <w:pPr>
              <w:jc w:val="center"/>
              <w:rPr>
                <w:rFonts w:ascii="Comic Sans MS" w:hAnsi="Comic Sans MS"/>
                <w:sz w:val="28"/>
                <w:szCs w:val="28"/>
              </w:rPr>
            </w:pPr>
            <w:r>
              <w:rPr>
                <w:noProof/>
              </w:rPr>
              <w:drawing>
                <wp:inline distT="0" distB="0" distL="0" distR="0" wp14:anchorId="750FF7AE" wp14:editId="750FF7AF">
                  <wp:extent cx="752475" cy="552450"/>
                  <wp:effectExtent l="19050" t="0" r="9525" b="0"/>
                  <wp:docPr id="29" name="Picture 17"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ownload"/>
                          <pic:cNvPicPr>
                            <a:picLocks noChangeAspect="1" noChangeArrowheads="1"/>
                          </pic:cNvPicPr>
                        </pic:nvPicPr>
                        <pic:blipFill>
                          <a:blip r:embed="rId22" cstate="print"/>
                          <a:srcRect l="16237" r="31961" b="60831"/>
                          <a:stretch>
                            <a:fillRect/>
                          </a:stretch>
                        </pic:blipFill>
                        <pic:spPr bwMode="auto">
                          <a:xfrm>
                            <a:off x="0" y="0"/>
                            <a:ext cx="752475" cy="552450"/>
                          </a:xfrm>
                          <a:prstGeom prst="rect">
                            <a:avLst/>
                          </a:prstGeom>
                          <a:noFill/>
                          <a:ln w="9525">
                            <a:noFill/>
                            <a:miter lim="800000"/>
                            <a:headEnd/>
                            <a:tailEnd/>
                          </a:ln>
                        </pic:spPr>
                      </pic:pic>
                    </a:graphicData>
                  </a:graphic>
                </wp:inline>
              </w:drawing>
            </w:r>
          </w:p>
        </w:tc>
      </w:tr>
      <w:tr w:rsidR="003533D6" w:rsidRPr="00CF73E2" w14:paraId="750FF587" w14:textId="77777777" w:rsidTr="003533D6">
        <w:trPr>
          <w:trHeight w:val="1725"/>
        </w:trPr>
        <w:tc>
          <w:tcPr>
            <w:tcW w:w="2436" w:type="dxa"/>
          </w:tcPr>
          <w:p w14:paraId="750FF57C" w14:textId="77777777" w:rsidR="003533D6" w:rsidRPr="00CF73E2" w:rsidRDefault="003533D6" w:rsidP="003533D6">
            <w:pPr>
              <w:ind w:left="0"/>
              <w:rPr>
                <w:rFonts w:ascii="Comic Sans MS" w:hAnsi="Comic Sans MS"/>
                <w:sz w:val="28"/>
                <w:szCs w:val="28"/>
              </w:rPr>
            </w:pPr>
            <w:r>
              <w:rPr>
                <w:noProof/>
              </w:rPr>
              <w:drawing>
                <wp:anchor distT="0" distB="0" distL="114300" distR="114300" simplePos="0" relativeHeight="251661312" behindDoc="0" locked="0" layoutInCell="1" allowOverlap="1" wp14:anchorId="750FF7B0" wp14:editId="750FF7B1">
                  <wp:simplePos x="0" y="0"/>
                  <wp:positionH relativeFrom="column">
                    <wp:posOffset>728345</wp:posOffset>
                  </wp:positionH>
                  <wp:positionV relativeFrom="paragraph">
                    <wp:posOffset>384810</wp:posOffset>
                  </wp:positionV>
                  <wp:extent cx="704850" cy="933450"/>
                  <wp:effectExtent l="19050" t="0" r="0" b="0"/>
                  <wp:wrapSquare wrapText="bothSides"/>
                  <wp:docPr id="42" name="Picture 22" descr="MC900445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445252[1]"/>
                          <pic:cNvPicPr>
                            <a:picLocks noChangeAspect="1" noChangeArrowheads="1"/>
                          </pic:cNvPicPr>
                        </pic:nvPicPr>
                        <pic:blipFill>
                          <a:blip r:embed="rId23" cstate="print"/>
                          <a:srcRect/>
                          <a:stretch>
                            <a:fillRect/>
                          </a:stretch>
                        </pic:blipFill>
                        <pic:spPr bwMode="auto">
                          <a:xfrm>
                            <a:off x="0" y="0"/>
                            <a:ext cx="704850" cy="933450"/>
                          </a:xfrm>
                          <a:prstGeom prst="rect">
                            <a:avLst/>
                          </a:prstGeom>
                          <a:noFill/>
                        </pic:spPr>
                      </pic:pic>
                    </a:graphicData>
                  </a:graphic>
                </wp:anchor>
              </w:drawing>
            </w:r>
            <w:r>
              <w:rPr>
                <w:rFonts w:ascii="Comic Sans MS" w:hAnsi="Comic Sans MS"/>
                <w:sz w:val="28"/>
                <w:szCs w:val="28"/>
              </w:rPr>
              <w:t>Knows someone over 70</w:t>
            </w:r>
          </w:p>
        </w:tc>
        <w:tc>
          <w:tcPr>
            <w:tcW w:w="2437" w:type="dxa"/>
          </w:tcPr>
          <w:p w14:paraId="750FF57D" w14:textId="77777777" w:rsidR="003533D6" w:rsidRDefault="003533D6" w:rsidP="009F7303">
            <w:pPr>
              <w:ind w:left="0"/>
              <w:rPr>
                <w:rFonts w:ascii="Comic Sans MS" w:hAnsi="Comic Sans MS"/>
                <w:sz w:val="28"/>
                <w:szCs w:val="28"/>
              </w:rPr>
            </w:pPr>
            <w:r>
              <w:rPr>
                <w:rFonts w:ascii="Comic Sans MS" w:hAnsi="Comic Sans MS"/>
                <w:sz w:val="28"/>
                <w:szCs w:val="28"/>
              </w:rPr>
              <w:t>Has a cat</w:t>
            </w:r>
          </w:p>
          <w:p w14:paraId="750FF57E" w14:textId="77777777" w:rsidR="003533D6" w:rsidRPr="00B3273B" w:rsidRDefault="003533D6" w:rsidP="00FD1296">
            <w:pPr>
              <w:rPr>
                <w:rFonts w:ascii="Comic Sans MS" w:hAnsi="Comic Sans MS"/>
                <w:sz w:val="16"/>
                <w:szCs w:val="16"/>
              </w:rPr>
            </w:pPr>
          </w:p>
          <w:p w14:paraId="750FF57F" w14:textId="77777777" w:rsidR="003533D6" w:rsidRDefault="003533D6" w:rsidP="00FD1296">
            <w:pPr>
              <w:jc w:val="right"/>
              <w:rPr>
                <w:rFonts w:ascii="Comic Sans MS" w:hAnsi="Comic Sans MS"/>
                <w:sz w:val="28"/>
                <w:szCs w:val="28"/>
              </w:rPr>
            </w:pPr>
            <w:r>
              <w:rPr>
                <w:rFonts w:ascii="Comic Sans MS" w:hAnsi="Comic Sans MS"/>
                <w:noProof/>
                <w:sz w:val="28"/>
                <w:szCs w:val="28"/>
              </w:rPr>
              <w:drawing>
                <wp:inline distT="0" distB="0" distL="0" distR="0" wp14:anchorId="750FF7B2" wp14:editId="750FF7B3">
                  <wp:extent cx="962025" cy="990600"/>
                  <wp:effectExtent l="19050" t="0" r="9525" b="0"/>
                  <wp:docPr id="28" name="Picture 18" descr="MC900326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C900326464[1]"/>
                          <pic:cNvPicPr>
                            <a:picLocks noChangeAspect="1" noChangeArrowheads="1"/>
                          </pic:cNvPicPr>
                        </pic:nvPicPr>
                        <pic:blipFill>
                          <a:blip r:embed="rId24" cstate="print"/>
                          <a:srcRect/>
                          <a:stretch>
                            <a:fillRect/>
                          </a:stretch>
                        </pic:blipFill>
                        <pic:spPr bwMode="auto">
                          <a:xfrm>
                            <a:off x="0" y="0"/>
                            <a:ext cx="962025" cy="990600"/>
                          </a:xfrm>
                          <a:prstGeom prst="rect">
                            <a:avLst/>
                          </a:prstGeom>
                          <a:noFill/>
                          <a:ln w="9525">
                            <a:noFill/>
                            <a:miter lim="800000"/>
                            <a:headEnd/>
                            <a:tailEnd/>
                          </a:ln>
                        </pic:spPr>
                      </pic:pic>
                    </a:graphicData>
                  </a:graphic>
                </wp:inline>
              </w:drawing>
            </w:r>
          </w:p>
          <w:p w14:paraId="750FF580" w14:textId="77777777" w:rsidR="003533D6" w:rsidRPr="00CF73E2" w:rsidRDefault="003533D6" w:rsidP="00FD1296">
            <w:pPr>
              <w:jc w:val="right"/>
              <w:rPr>
                <w:rFonts w:ascii="Comic Sans MS" w:hAnsi="Comic Sans MS"/>
                <w:sz w:val="28"/>
                <w:szCs w:val="28"/>
              </w:rPr>
            </w:pPr>
          </w:p>
        </w:tc>
        <w:tc>
          <w:tcPr>
            <w:tcW w:w="2437" w:type="dxa"/>
          </w:tcPr>
          <w:p w14:paraId="750FF581" w14:textId="77777777" w:rsidR="003533D6" w:rsidRDefault="003533D6" w:rsidP="009F7303">
            <w:pPr>
              <w:ind w:left="0"/>
              <w:rPr>
                <w:rFonts w:ascii="Comic Sans MS" w:hAnsi="Comic Sans MS"/>
                <w:sz w:val="28"/>
                <w:szCs w:val="28"/>
              </w:rPr>
            </w:pPr>
            <w:r>
              <w:rPr>
                <w:rFonts w:ascii="Comic Sans MS" w:hAnsi="Comic Sans MS"/>
                <w:sz w:val="28"/>
                <w:szCs w:val="28"/>
              </w:rPr>
              <w:t xml:space="preserve">Knows what </w:t>
            </w:r>
            <w:smartTag w:uri="urn:schemas-microsoft-com:office:smarttags" w:element="place">
              <w:smartTag w:uri="urn:schemas-microsoft-com:office:smarttags" w:element="State">
                <w:r>
                  <w:rPr>
                    <w:rFonts w:ascii="Comic Sans MS" w:hAnsi="Comic Sans MS"/>
                    <w:sz w:val="28"/>
                    <w:szCs w:val="28"/>
                  </w:rPr>
                  <w:t>IDAHO</w:t>
                </w:r>
              </w:smartTag>
            </w:smartTag>
            <w:r>
              <w:rPr>
                <w:rFonts w:ascii="Comic Sans MS" w:hAnsi="Comic Sans MS"/>
                <w:sz w:val="28"/>
                <w:szCs w:val="28"/>
              </w:rPr>
              <w:t xml:space="preserve"> is</w:t>
            </w:r>
          </w:p>
          <w:p w14:paraId="750FF582" w14:textId="77777777" w:rsidR="003533D6" w:rsidRPr="00D27562" w:rsidRDefault="003533D6" w:rsidP="00FD1296">
            <w:pPr>
              <w:rPr>
                <w:rFonts w:ascii="Comic Sans MS" w:hAnsi="Comic Sans MS"/>
                <w:sz w:val="16"/>
                <w:szCs w:val="16"/>
              </w:rPr>
            </w:pPr>
          </w:p>
          <w:p w14:paraId="750FF583" w14:textId="77777777" w:rsidR="003533D6" w:rsidRDefault="003533D6" w:rsidP="00FD1296">
            <w:pPr>
              <w:jc w:val="center"/>
              <w:rPr>
                <w:rFonts w:ascii="Comic Sans MS" w:hAnsi="Comic Sans MS"/>
                <w:sz w:val="28"/>
                <w:szCs w:val="28"/>
              </w:rPr>
            </w:pPr>
            <w:r>
              <w:rPr>
                <w:rFonts w:ascii="Comic Sans MS" w:hAnsi="Comic Sans MS"/>
                <w:noProof/>
                <w:sz w:val="28"/>
                <w:szCs w:val="28"/>
              </w:rPr>
              <w:drawing>
                <wp:inline distT="0" distB="0" distL="0" distR="0" wp14:anchorId="750FF7B4" wp14:editId="750FF7B5">
                  <wp:extent cx="866775" cy="561975"/>
                  <wp:effectExtent l="19050" t="0" r="9525" b="0"/>
                  <wp:docPr id="27" name="Picture 19" descr="MC9003918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C900391804[1]"/>
                          <pic:cNvPicPr>
                            <a:picLocks noChangeAspect="1" noChangeArrowheads="1"/>
                          </pic:cNvPicPr>
                        </pic:nvPicPr>
                        <pic:blipFill>
                          <a:blip r:embed="rId25" cstate="print">
                            <a:lum bright="-4000"/>
                          </a:blip>
                          <a:srcRect/>
                          <a:stretch>
                            <a:fillRect/>
                          </a:stretch>
                        </pic:blipFill>
                        <pic:spPr bwMode="auto">
                          <a:xfrm>
                            <a:off x="0" y="0"/>
                            <a:ext cx="866775" cy="561975"/>
                          </a:xfrm>
                          <a:prstGeom prst="rect">
                            <a:avLst/>
                          </a:prstGeom>
                          <a:noFill/>
                          <a:ln w="9525">
                            <a:noFill/>
                            <a:miter lim="800000"/>
                            <a:headEnd/>
                            <a:tailEnd/>
                          </a:ln>
                        </pic:spPr>
                      </pic:pic>
                    </a:graphicData>
                  </a:graphic>
                </wp:inline>
              </w:drawing>
            </w:r>
          </w:p>
          <w:p w14:paraId="750FF584" w14:textId="77777777" w:rsidR="003533D6" w:rsidRPr="00CF73E2" w:rsidRDefault="003533D6" w:rsidP="00FD1296">
            <w:pPr>
              <w:rPr>
                <w:rFonts w:ascii="Comic Sans MS" w:hAnsi="Comic Sans MS"/>
                <w:sz w:val="28"/>
                <w:szCs w:val="28"/>
              </w:rPr>
            </w:pPr>
          </w:p>
        </w:tc>
        <w:tc>
          <w:tcPr>
            <w:tcW w:w="2437" w:type="dxa"/>
          </w:tcPr>
          <w:p w14:paraId="750FF585" w14:textId="77777777" w:rsidR="003533D6" w:rsidRDefault="003533D6" w:rsidP="009F7303">
            <w:pPr>
              <w:ind w:left="0"/>
              <w:rPr>
                <w:rFonts w:ascii="Comic Sans MS" w:hAnsi="Comic Sans MS"/>
                <w:sz w:val="28"/>
                <w:szCs w:val="28"/>
              </w:rPr>
            </w:pPr>
            <w:r>
              <w:rPr>
                <w:noProof/>
              </w:rPr>
              <w:drawing>
                <wp:anchor distT="0" distB="0" distL="114300" distR="114300" simplePos="0" relativeHeight="251662336" behindDoc="0" locked="0" layoutInCell="1" allowOverlap="1" wp14:anchorId="750FF7B6" wp14:editId="750FF7B7">
                  <wp:simplePos x="0" y="0"/>
                  <wp:positionH relativeFrom="column">
                    <wp:posOffset>756920</wp:posOffset>
                  </wp:positionH>
                  <wp:positionV relativeFrom="paragraph">
                    <wp:posOffset>38735</wp:posOffset>
                  </wp:positionV>
                  <wp:extent cx="557530" cy="1158240"/>
                  <wp:effectExtent l="19050" t="0" r="0" b="0"/>
                  <wp:wrapSquare wrapText="bothSides"/>
                  <wp:docPr id="41" name="Picture 23" descr="MC9000787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C900078796[1]"/>
                          <pic:cNvPicPr>
                            <a:picLocks noChangeAspect="1" noChangeArrowheads="1"/>
                          </pic:cNvPicPr>
                        </pic:nvPicPr>
                        <pic:blipFill>
                          <a:blip r:embed="rId26" cstate="print"/>
                          <a:srcRect/>
                          <a:stretch>
                            <a:fillRect/>
                          </a:stretch>
                        </pic:blipFill>
                        <pic:spPr bwMode="auto">
                          <a:xfrm>
                            <a:off x="0" y="0"/>
                            <a:ext cx="557530" cy="1158240"/>
                          </a:xfrm>
                          <a:prstGeom prst="rect">
                            <a:avLst/>
                          </a:prstGeom>
                          <a:noFill/>
                        </pic:spPr>
                      </pic:pic>
                    </a:graphicData>
                  </a:graphic>
                </wp:anchor>
              </w:drawing>
            </w:r>
            <w:r>
              <w:rPr>
                <w:rFonts w:ascii="Comic Sans MS" w:hAnsi="Comic Sans MS"/>
                <w:sz w:val="28"/>
                <w:szCs w:val="28"/>
              </w:rPr>
              <w:t>Is a parent</w:t>
            </w:r>
          </w:p>
          <w:p w14:paraId="750FF586" w14:textId="77777777" w:rsidR="003533D6" w:rsidRPr="00CF73E2" w:rsidRDefault="003533D6" w:rsidP="00FD1296">
            <w:pPr>
              <w:jc w:val="right"/>
              <w:rPr>
                <w:rFonts w:ascii="Comic Sans MS" w:hAnsi="Comic Sans MS"/>
                <w:sz w:val="28"/>
                <w:szCs w:val="28"/>
              </w:rPr>
            </w:pPr>
          </w:p>
        </w:tc>
      </w:tr>
      <w:tr w:rsidR="003533D6" w:rsidRPr="00CF73E2" w14:paraId="750FF592" w14:textId="77777777" w:rsidTr="003533D6">
        <w:tc>
          <w:tcPr>
            <w:tcW w:w="2436" w:type="dxa"/>
          </w:tcPr>
          <w:p w14:paraId="750FF588" w14:textId="77777777" w:rsidR="003533D6" w:rsidRPr="00CF73E2" w:rsidRDefault="003533D6" w:rsidP="009F7303">
            <w:pPr>
              <w:ind w:left="0"/>
              <w:rPr>
                <w:rFonts w:ascii="Comic Sans MS" w:hAnsi="Comic Sans MS"/>
                <w:sz w:val="28"/>
                <w:szCs w:val="28"/>
              </w:rPr>
            </w:pPr>
            <w:r>
              <w:rPr>
                <w:noProof/>
              </w:rPr>
              <w:drawing>
                <wp:anchor distT="0" distB="0" distL="114300" distR="114300" simplePos="0" relativeHeight="251667456" behindDoc="0" locked="0" layoutInCell="1" allowOverlap="1" wp14:anchorId="750FF7B8" wp14:editId="750FF7B9">
                  <wp:simplePos x="0" y="0"/>
                  <wp:positionH relativeFrom="column">
                    <wp:posOffset>310515</wp:posOffset>
                  </wp:positionH>
                  <wp:positionV relativeFrom="paragraph">
                    <wp:posOffset>600710</wp:posOffset>
                  </wp:positionV>
                  <wp:extent cx="885190" cy="1011555"/>
                  <wp:effectExtent l="19050" t="0" r="0" b="0"/>
                  <wp:wrapSquare wrapText="bothSides"/>
                  <wp:docPr id="40" name="Picture 28" descr="MC900365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C900365364[1]"/>
                          <pic:cNvPicPr>
                            <a:picLocks noChangeAspect="1" noChangeArrowheads="1"/>
                          </pic:cNvPicPr>
                        </pic:nvPicPr>
                        <pic:blipFill>
                          <a:blip r:embed="rId27" cstate="print">
                            <a:lum bright="8000"/>
                          </a:blip>
                          <a:srcRect/>
                          <a:stretch>
                            <a:fillRect/>
                          </a:stretch>
                        </pic:blipFill>
                        <pic:spPr bwMode="auto">
                          <a:xfrm>
                            <a:off x="0" y="0"/>
                            <a:ext cx="885190" cy="1011555"/>
                          </a:xfrm>
                          <a:prstGeom prst="rect">
                            <a:avLst/>
                          </a:prstGeom>
                          <a:noFill/>
                        </pic:spPr>
                      </pic:pic>
                    </a:graphicData>
                  </a:graphic>
                </wp:anchor>
              </w:drawing>
            </w:r>
            <w:r>
              <w:rPr>
                <w:rFonts w:ascii="Comic Sans MS" w:hAnsi="Comic Sans MS"/>
                <w:sz w:val="28"/>
                <w:szCs w:val="28"/>
              </w:rPr>
              <w:t>Enjoyed the Paralympics</w:t>
            </w:r>
          </w:p>
          <w:p w14:paraId="750FF589" w14:textId="77777777" w:rsidR="003533D6" w:rsidRPr="00CF73E2" w:rsidRDefault="003533D6" w:rsidP="00FD1296">
            <w:pPr>
              <w:jc w:val="right"/>
              <w:rPr>
                <w:rFonts w:ascii="Comic Sans MS" w:hAnsi="Comic Sans MS"/>
                <w:sz w:val="28"/>
                <w:szCs w:val="28"/>
              </w:rPr>
            </w:pPr>
          </w:p>
        </w:tc>
        <w:tc>
          <w:tcPr>
            <w:tcW w:w="2437" w:type="dxa"/>
          </w:tcPr>
          <w:p w14:paraId="750FF58A" w14:textId="77777777" w:rsidR="003533D6" w:rsidRDefault="003533D6" w:rsidP="009F7303">
            <w:pPr>
              <w:ind w:left="0"/>
              <w:rPr>
                <w:rFonts w:ascii="Comic Sans MS" w:hAnsi="Comic Sans MS"/>
                <w:sz w:val="28"/>
                <w:szCs w:val="28"/>
              </w:rPr>
            </w:pPr>
            <w:r>
              <w:rPr>
                <w:rFonts w:ascii="Comic Sans MS" w:hAnsi="Comic Sans MS"/>
                <w:sz w:val="28"/>
                <w:szCs w:val="28"/>
              </w:rPr>
              <w:t>Likes Indian food</w:t>
            </w:r>
          </w:p>
          <w:p w14:paraId="750FF58B" w14:textId="77777777" w:rsidR="003533D6" w:rsidRDefault="003533D6" w:rsidP="00FD1296">
            <w:pPr>
              <w:rPr>
                <w:rFonts w:ascii="Helvetica" w:hAnsi="Helvetica" w:cs="Helvetica"/>
                <w:color w:val="0000FF"/>
                <w:sz w:val="20"/>
                <w:szCs w:val="20"/>
              </w:rPr>
            </w:pPr>
          </w:p>
          <w:p w14:paraId="750FF58C" w14:textId="77777777" w:rsidR="003533D6" w:rsidRPr="00762536" w:rsidRDefault="003533D6" w:rsidP="00FD1296">
            <w:pPr>
              <w:jc w:val="center"/>
              <w:rPr>
                <w:rFonts w:ascii="Comic Sans MS" w:hAnsi="Comic Sans MS"/>
                <w:sz w:val="16"/>
                <w:szCs w:val="16"/>
              </w:rPr>
            </w:pPr>
            <w:r>
              <w:rPr>
                <w:noProof/>
              </w:rPr>
              <w:drawing>
                <wp:anchor distT="0" distB="0" distL="114300" distR="114300" simplePos="0" relativeHeight="251668480" behindDoc="0" locked="0" layoutInCell="1" allowOverlap="1" wp14:anchorId="750FF7BA" wp14:editId="750FF7BB">
                  <wp:simplePos x="0" y="0"/>
                  <wp:positionH relativeFrom="column">
                    <wp:posOffset>175895</wp:posOffset>
                  </wp:positionH>
                  <wp:positionV relativeFrom="paragraph">
                    <wp:posOffset>53975</wp:posOffset>
                  </wp:positionV>
                  <wp:extent cx="865505" cy="788035"/>
                  <wp:effectExtent l="19050" t="0" r="0" b="0"/>
                  <wp:wrapSquare wrapText="bothSides"/>
                  <wp:docPr id="39" name="ihover-img" descr="th?id=H">
                    <a:hlinkClick xmlns:a="http://schemas.openxmlformats.org/drawingml/2006/main" r:id="rId28"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over-img" descr="th?id=H">
                            <a:hlinkClick r:id="rId28" tgtFrame="&quot;&quot;"/>
                          </pic:cNvPr>
                          <pic:cNvPicPr>
                            <a:picLocks noChangeAspect="1" noChangeArrowheads="1"/>
                          </pic:cNvPicPr>
                        </pic:nvPicPr>
                        <pic:blipFill>
                          <a:blip r:embed="rId29" cstate="print"/>
                          <a:srcRect/>
                          <a:stretch>
                            <a:fillRect/>
                          </a:stretch>
                        </pic:blipFill>
                        <pic:spPr bwMode="auto">
                          <a:xfrm>
                            <a:off x="0" y="0"/>
                            <a:ext cx="865505" cy="788035"/>
                          </a:xfrm>
                          <a:prstGeom prst="rect">
                            <a:avLst/>
                          </a:prstGeom>
                          <a:noFill/>
                        </pic:spPr>
                      </pic:pic>
                    </a:graphicData>
                  </a:graphic>
                </wp:anchor>
              </w:drawing>
            </w:r>
          </w:p>
        </w:tc>
        <w:tc>
          <w:tcPr>
            <w:tcW w:w="2437" w:type="dxa"/>
          </w:tcPr>
          <w:p w14:paraId="750FF58D" w14:textId="77777777" w:rsidR="003533D6" w:rsidRDefault="003533D6" w:rsidP="009F7303">
            <w:pPr>
              <w:ind w:left="0"/>
              <w:rPr>
                <w:rFonts w:ascii="Comic Sans MS" w:hAnsi="Comic Sans MS"/>
                <w:sz w:val="28"/>
                <w:szCs w:val="28"/>
              </w:rPr>
            </w:pPr>
            <w:r>
              <w:rPr>
                <w:noProof/>
              </w:rPr>
              <w:drawing>
                <wp:anchor distT="0" distB="0" distL="114300" distR="114300" simplePos="0" relativeHeight="251663360" behindDoc="0" locked="0" layoutInCell="1" allowOverlap="1" wp14:anchorId="750FF7BC" wp14:editId="750FF7BD">
                  <wp:simplePos x="0" y="0"/>
                  <wp:positionH relativeFrom="column">
                    <wp:posOffset>1025525</wp:posOffset>
                  </wp:positionH>
                  <wp:positionV relativeFrom="paragraph">
                    <wp:posOffset>99695</wp:posOffset>
                  </wp:positionV>
                  <wp:extent cx="299085" cy="1123950"/>
                  <wp:effectExtent l="19050" t="0" r="5715" b="0"/>
                  <wp:wrapSquare wrapText="bothSides"/>
                  <wp:docPr id="38" name="Picture 24" descr="MC9002889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C900288991[1]"/>
                          <pic:cNvPicPr>
                            <a:picLocks noChangeAspect="1" noChangeArrowheads="1"/>
                          </pic:cNvPicPr>
                        </pic:nvPicPr>
                        <pic:blipFill>
                          <a:blip r:embed="rId30" cstate="print"/>
                          <a:srcRect/>
                          <a:stretch>
                            <a:fillRect/>
                          </a:stretch>
                        </pic:blipFill>
                        <pic:spPr bwMode="auto">
                          <a:xfrm>
                            <a:off x="0" y="0"/>
                            <a:ext cx="299085" cy="1123950"/>
                          </a:xfrm>
                          <a:prstGeom prst="rect">
                            <a:avLst/>
                          </a:prstGeom>
                          <a:noFill/>
                        </pic:spPr>
                      </pic:pic>
                    </a:graphicData>
                  </a:graphic>
                </wp:anchor>
              </w:drawing>
            </w:r>
            <w:r>
              <w:rPr>
                <w:rFonts w:ascii="Comic Sans MS" w:hAnsi="Comic Sans MS"/>
                <w:sz w:val="28"/>
                <w:szCs w:val="28"/>
              </w:rPr>
              <w:t>Knows someone who’s been on maternity leave</w:t>
            </w:r>
          </w:p>
          <w:p w14:paraId="750FF58E" w14:textId="77777777" w:rsidR="003533D6" w:rsidRPr="00CF73E2" w:rsidRDefault="003533D6" w:rsidP="00FD1296">
            <w:pPr>
              <w:rPr>
                <w:rFonts w:ascii="Comic Sans MS" w:hAnsi="Comic Sans MS"/>
                <w:sz w:val="28"/>
                <w:szCs w:val="28"/>
              </w:rPr>
            </w:pPr>
          </w:p>
        </w:tc>
        <w:tc>
          <w:tcPr>
            <w:tcW w:w="2437" w:type="dxa"/>
          </w:tcPr>
          <w:p w14:paraId="750FF58F" w14:textId="77777777" w:rsidR="003533D6" w:rsidRDefault="003533D6" w:rsidP="009F7303">
            <w:pPr>
              <w:ind w:left="0"/>
              <w:rPr>
                <w:rFonts w:ascii="Comic Sans MS" w:hAnsi="Comic Sans MS"/>
                <w:sz w:val="28"/>
              </w:rPr>
            </w:pPr>
            <w:r>
              <w:rPr>
                <w:rFonts w:ascii="Comic Sans MS" w:hAnsi="Comic Sans MS"/>
                <w:sz w:val="28"/>
              </w:rPr>
              <w:t>Likes Reggae music</w:t>
            </w:r>
          </w:p>
          <w:p w14:paraId="750FF590" w14:textId="77777777" w:rsidR="003533D6" w:rsidRDefault="003533D6" w:rsidP="00FD1296">
            <w:pPr>
              <w:rPr>
                <w:rFonts w:ascii="Comic Sans MS" w:hAnsi="Comic Sans MS"/>
                <w:sz w:val="28"/>
              </w:rPr>
            </w:pPr>
          </w:p>
          <w:p w14:paraId="750FF591" w14:textId="77777777" w:rsidR="003533D6" w:rsidRPr="00AA08AE" w:rsidRDefault="003533D6" w:rsidP="00FD1296">
            <w:pPr>
              <w:jc w:val="right"/>
              <w:rPr>
                <w:rFonts w:ascii="Comic Sans MS" w:hAnsi="Comic Sans MS"/>
                <w:sz w:val="28"/>
              </w:rPr>
            </w:pPr>
            <w:r>
              <w:rPr>
                <w:rFonts w:ascii="Comic Sans MS" w:hAnsi="Comic Sans MS"/>
                <w:noProof/>
                <w:sz w:val="28"/>
              </w:rPr>
              <w:drawing>
                <wp:inline distT="0" distB="0" distL="0" distR="0" wp14:anchorId="750FF7BE" wp14:editId="750FF7BF">
                  <wp:extent cx="1171575" cy="609600"/>
                  <wp:effectExtent l="19050" t="0" r="9525" b="0"/>
                  <wp:docPr id="26" name="Picture 20"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ownload (1)"/>
                          <pic:cNvPicPr>
                            <a:picLocks noChangeAspect="1" noChangeArrowheads="1"/>
                          </pic:cNvPicPr>
                        </pic:nvPicPr>
                        <pic:blipFill>
                          <a:blip r:embed="rId31" cstate="print"/>
                          <a:srcRect l="14186" t="18448" r="16931" b="39436"/>
                          <a:stretch>
                            <a:fillRect/>
                          </a:stretch>
                        </pic:blipFill>
                        <pic:spPr bwMode="auto">
                          <a:xfrm>
                            <a:off x="0" y="0"/>
                            <a:ext cx="1171575" cy="609600"/>
                          </a:xfrm>
                          <a:prstGeom prst="rect">
                            <a:avLst/>
                          </a:prstGeom>
                          <a:noFill/>
                          <a:ln w="9525">
                            <a:noFill/>
                            <a:miter lim="800000"/>
                            <a:headEnd/>
                            <a:tailEnd/>
                          </a:ln>
                        </pic:spPr>
                      </pic:pic>
                    </a:graphicData>
                  </a:graphic>
                </wp:inline>
              </w:drawing>
            </w:r>
          </w:p>
        </w:tc>
      </w:tr>
      <w:tr w:rsidR="003533D6" w:rsidRPr="00CF73E2" w14:paraId="750FF59E" w14:textId="77777777" w:rsidTr="003533D6">
        <w:trPr>
          <w:trHeight w:val="3364"/>
        </w:trPr>
        <w:tc>
          <w:tcPr>
            <w:tcW w:w="2436" w:type="dxa"/>
          </w:tcPr>
          <w:p w14:paraId="750FF593" w14:textId="77777777" w:rsidR="003533D6" w:rsidRPr="009F7303" w:rsidRDefault="003533D6" w:rsidP="009F7303">
            <w:pPr>
              <w:pStyle w:val="BodyText"/>
              <w:ind w:left="0"/>
              <w:jc w:val="left"/>
              <w:rPr>
                <w:rFonts w:ascii="Comic Sans MS" w:hAnsi="Comic Sans MS"/>
                <w:b w:val="0"/>
                <w:szCs w:val="28"/>
              </w:rPr>
            </w:pPr>
            <w:r w:rsidRPr="009F7303">
              <w:rPr>
                <w:rFonts w:ascii="Comic Sans MS" w:hAnsi="Comic Sans MS"/>
                <w:b w:val="0"/>
                <w:szCs w:val="28"/>
              </w:rPr>
              <w:t>Can play a musical instrument</w:t>
            </w:r>
          </w:p>
          <w:p w14:paraId="750FF594" w14:textId="77777777" w:rsidR="003533D6" w:rsidRPr="00CF73E2" w:rsidRDefault="003533D6" w:rsidP="00FD1296">
            <w:pPr>
              <w:pStyle w:val="BodyText"/>
              <w:rPr>
                <w:rFonts w:ascii="Comic Sans MS" w:hAnsi="Comic Sans MS"/>
                <w:szCs w:val="28"/>
              </w:rPr>
            </w:pPr>
          </w:p>
          <w:p w14:paraId="750FF595" w14:textId="77777777" w:rsidR="003533D6" w:rsidRPr="00CF73E2" w:rsidRDefault="003533D6" w:rsidP="00FD1296">
            <w:pPr>
              <w:rPr>
                <w:rFonts w:ascii="Comic Sans MS" w:hAnsi="Comic Sans MS"/>
                <w:sz w:val="28"/>
                <w:szCs w:val="28"/>
              </w:rPr>
            </w:pPr>
            <w:r>
              <w:rPr>
                <w:rFonts w:ascii="Comic Sans MS" w:hAnsi="Comic Sans MS"/>
                <w:noProof/>
                <w:sz w:val="28"/>
                <w:szCs w:val="28"/>
              </w:rPr>
              <w:drawing>
                <wp:anchor distT="0" distB="0" distL="114300" distR="114300" simplePos="0" relativeHeight="251664384" behindDoc="0" locked="0" layoutInCell="1" allowOverlap="1" wp14:anchorId="750FF7C0" wp14:editId="750FF7C1">
                  <wp:simplePos x="0" y="0"/>
                  <wp:positionH relativeFrom="column">
                    <wp:posOffset>81915</wp:posOffset>
                  </wp:positionH>
                  <wp:positionV relativeFrom="paragraph">
                    <wp:posOffset>8890</wp:posOffset>
                  </wp:positionV>
                  <wp:extent cx="1083310" cy="617855"/>
                  <wp:effectExtent l="76200" t="0" r="0" b="67945"/>
                  <wp:wrapSquare wrapText="bothSides"/>
                  <wp:docPr id="37" name="Picture 25" descr="MC900441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C900441307[1]"/>
                          <pic:cNvPicPr>
                            <a:picLocks noChangeAspect="1" noChangeArrowheads="1"/>
                          </pic:cNvPicPr>
                        </pic:nvPicPr>
                        <pic:blipFill>
                          <a:blip r:embed="rId32" cstate="print"/>
                          <a:srcRect l="3937" t="26250" r="3937" b="26250"/>
                          <a:stretch>
                            <a:fillRect/>
                          </a:stretch>
                        </pic:blipFill>
                        <pic:spPr bwMode="auto">
                          <a:xfrm rot="-1259306">
                            <a:off x="0" y="0"/>
                            <a:ext cx="1083310" cy="617855"/>
                          </a:xfrm>
                          <a:prstGeom prst="rect">
                            <a:avLst/>
                          </a:prstGeom>
                          <a:noFill/>
                        </pic:spPr>
                      </pic:pic>
                    </a:graphicData>
                  </a:graphic>
                </wp:anchor>
              </w:drawing>
            </w:r>
          </w:p>
        </w:tc>
        <w:tc>
          <w:tcPr>
            <w:tcW w:w="2437" w:type="dxa"/>
          </w:tcPr>
          <w:p w14:paraId="750FF596" w14:textId="77777777" w:rsidR="003533D6" w:rsidRPr="009F7303" w:rsidRDefault="003533D6" w:rsidP="009F7303">
            <w:pPr>
              <w:pStyle w:val="Heading2"/>
              <w:spacing w:before="0"/>
              <w:ind w:left="0"/>
              <w:rPr>
                <w:rFonts w:ascii="Comic Sans MS" w:hAnsi="Comic Sans MS"/>
                <w:b w:val="0"/>
                <w:color w:val="000000" w:themeColor="text1"/>
                <w:sz w:val="28"/>
              </w:rPr>
            </w:pPr>
            <w:r w:rsidRPr="009F7303">
              <w:rPr>
                <w:rFonts w:ascii="Comic Sans MS" w:hAnsi="Comic Sans MS"/>
                <w:b w:val="0"/>
                <w:color w:val="000000" w:themeColor="text1"/>
                <w:sz w:val="28"/>
              </w:rPr>
              <w:t>Has family living abroad</w:t>
            </w:r>
          </w:p>
          <w:p w14:paraId="750FF597" w14:textId="77777777" w:rsidR="003533D6" w:rsidRDefault="003533D6" w:rsidP="00FD1296"/>
          <w:p w14:paraId="750FF598" w14:textId="77777777" w:rsidR="003533D6" w:rsidRPr="00CF73E2" w:rsidRDefault="003533D6" w:rsidP="00FD1296">
            <w:pPr>
              <w:jc w:val="center"/>
              <w:rPr>
                <w:rFonts w:ascii="Comic Sans MS" w:hAnsi="Comic Sans MS"/>
                <w:sz w:val="28"/>
                <w:szCs w:val="28"/>
              </w:rPr>
            </w:pPr>
            <w:r>
              <w:rPr>
                <w:noProof/>
              </w:rPr>
              <w:drawing>
                <wp:inline distT="0" distB="0" distL="0" distR="0" wp14:anchorId="750FF7C2" wp14:editId="750FF7C3">
                  <wp:extent cx="923925" cy="923925"/>
                  <wp:effectExtent l="0" t="0" r="0" b="0"/>
                  <wp:docPr id="25" name="Picture 21" descr="MC9004325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C900432569[1]"/>
                          <pic:cNvPicPr>
                            <a:picLocks noChangeAspect="1" noChangeArrowheads="1"/>
                          </pic:cNvPicPr>
                        </pic:nvPicPr>
                        <pic:blipFill>
                          <a:blip r:embed="rId33"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c>
          <w:tcPr>
            <w:tcW w:w="2437" w:type="dxa"/>
          </w:tcPr>
          <w:p w14:paraId="750FF599" w14:textId="77777777" w:rsidR="003533D6" w:rsidRPr="009F7303" w:rsidRDefault="003533D6" w:rsidP="009F7303">
            <w:pPr>
              <w:pStyle w:val="Heading2"/>
              <w:spacing w:before="0"/>
              <w:ind w:left="0"/>
              <w:rPr>
                <w:rFonts w:ascii="Comic Sans MS" w:hAnsi="Comic Sans MS"/>
                <w:b w:val="0"/>
                <w:color w:val="000000" w:themeColor="text1"/>
                <w:sz w:val="28"/>
              </w:rPr>
            </w:pPr>
            <w:r w:rsidRPr="009F7303">
              <w:rPr>
                <w:rFonts w:ascii="Arial" w:hAnsi="Arial"/>
                <w:noProof/>
                <w:color w:val="000000" w:themeColor="text1"/>
                <w:sz w:val="24"/>
              </w:rPr>
              <w:drawing>
                <wp:anchor distT="0" distB="0" distL="114300" distR="114300" simplePos="0" relativeHeight="251673600" behindDoc="1" locked="0" layoutInCell="1" allowOverlap="1" wp14:anchorId="750FF7C4" wp14:editId="750FF7C5">
                  <wp:simplePos x="0" y="0"/>
                  <wp:positionH relativeFrom="column">
                    <wp:posOffset>184150</wp:posOffset>
                  </wp:positionH>
                  <wp:positionV relativeFrom="paragraph">
                    <wp:posOffset>771525</wp:posOffset>
                  </wp:positionV>
                  <wp:extent cx="1066800" cy="1066800"/>
                  <wp:effectExtent l="57150" t="57150" r="38100" b="38100"/>
                  <wp:wrapNone/>
                  <wp:docPr id="35" name="yui_3_8_1_1_1378121875171_412" descr="Adjustable Length Telescoping Cane for the Bl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8_1_1_1378121875171_412" descr="Adjustable Length Telescoping Cane for the Blind"/>
                          <pic:cNvPicPr>
                            <a:picLocks noChangeAspect="1" noChangeArrowheads="1"/>
                          </pic:cNvPicPr>
                        </pic:nvPicPr>
                        <pic:blipFill>
                          <a:blip r:embed="rId34" cstate="print">
                            <a:lum contrast="20000"/>
                          </a:blip>
                          <a:srcRect/>
                          <a:stretch>
                            <a:fillRect/>
                          </a:stretch>
                        </pic:blipFill>
                        <pic:spPr bwMode="auto">
                          <a:xfrm rot="315369">
                            <a:off x="0" y="0"/>
                            <a:ext cx="1066800" cy="1066800"/>
                          </a:xfrm>
                          <a:prstGeom prst="rect">
                            <a:avLst/>
                          </a:prstGeom>
                          <a:noFill/>
                        </pic:spPr>
                      </pic:pic>
                    </a:graphicData>
                  </a:graphic>
                </wp:anchor>
              </w:drawing>
            </w:r>
            <w:r w:rsidRPr="009F7303">
              <w:rPr>
                <w:rFonts w:ascii="Arial" w:hAnsi="Arial"/>
                <w:noProof/>
                <w:color w:val="000000" w:themeColor="text1"/>
                <w:sz w:val="24"/>
              </w:rPr>
              <w:drawing>
                <wp:anchor distT="0" distB="0" distL="114300" distR="114300" simplePos="0" relativeHeight="251671552" behindDoc="0" locked="0" layoutInCell="1" allowOverlap="1" wp14:anchorId="750FF7C6" wp14:editId="750FF7C7">
                  <wp:simplePos x="0" y="0"/>
                  <wp:positionH relativeFrom="column">
                    <wp:posOffset>488950</wp:posOffset>
                  </wp:positionH>
                  <wp:positionV relativeFrom="paragraph">
                    <wp:posOffset>1685925</wp:posOffset>
                  </wp:positionV>
                  <wp:extent cx="375285" cy="375285"/>
                  <wp:effectExtent l="19050" t="0" r="5715" b="0"/>
                  <wp:wrapSquare wrapText="bothSides"/>
                  <wp:docPr id="34" name="yui_3_8_1_1_1378121784781_411" descr="Hearing loo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8_1_1_1378121784781_411" descr="Hearing loop logo."/>
                          <pic:cNvPicPr>
                            <a:picLocks noChangeAspect="1" noChangeArrowheads="1"/>
                          </pic:cNvPicPr>
                        </pic:nvPicPr>
                        <pic:blipFill>
                          <a:blip r:embed="rId35" cstate="print"/>
                          <a:srcRect/>
                          <a:stretch>
                            <a:fillRect/>
                          </a:stretch>
                        </pic:blipFill>
                        <pic:spPr bwMode="auto">
                          <a:xfrm>
                            <a:off x="0" y="0"/>
                            <a:ext cx="375285" cy="375285"/>
                          </a:xfrm>
                          <a:prstGeom prst="rect">
                            <a:avLst/>
                          </a:prstGeom>
                          <a:noFill/>
                        </pic:spPr>
                      </pic:pic>
                    </a:graphicData>
                  </a:graphic>
                </wp:anchor>
              </w:drawing>
            </w:r>
            <w:r w:rsidRPr="009F7303">
              <w:rPr>
                <w:rFonts w:ascii="Arial" w:hAnsi="Arial"/>
                <w:noProof/>
                <w:color w:val="000000" w:themeColor="text1"/>
                <w:sz w:val="24"/>
              </w:rPr>
              <w:drawing>
                <wp:anchor distT="0" distB="0" distL="114300" distR="114300" simplePos="0" relativeHeight="251672576" behindDoc="0" locked="0" layoutInCell="1" allowOverlap="1" wp14:anchorId="750FF7C8" wp14:editId="750FF7C9">
                  <wp:simplePos x="0" y="0"/>
                  <wp:positionH relativeFrom="column">
                    <wp:posOffset>-44450</wp:posOffset>
                  </wp:positionH>
                  <wp:positionV relativeFrom="paragraph">
                    <wp:posOffset>657225</wp:posOffset>
                  </wp:positionV>
                  <wp:extent cx="447675" cy="1274445"/>
                  <wp:effectExtent l="0" t="0" r="9525" b="0"/>
                  <wp:wrapSquare wrapText="bothSides"/>
                  <wp:docPr id="33" name="Picture 33" descr="MC9003404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C900340438[1]"/>
                          <pic:cNvPicPr>
                            <a:picLocks noChangeAspect="1" noChangeArrowheads="1"/>
                          </pic:cNvPicPr>
                        </pic:nvPicPr>
                        <pic:blipFill>
                          <a:blip r:embed="rId36" cstate="print"/>
                          <a:srcRect/>
                          <a:stretch>
                            <a:fillRect/>
                          </a:stretch>
                        </pic:blipFill>
                        <pic:spPr bwMode="auto">
                          <a:xfrm>
                            <a:off x="0" y="0"/>
                            <a:ext cx="447675" cy="1274445"/>
                          </a:xfrm>
                          <a:prstGeom prst="rect">
                            <a:avLst/>
                          </a:prstGeom>
                          <a:noFill/>
                        </pic:spPr>
                      </pic:pic>
                    </a:graphicData>
                  </a:graphic>
                </wp:anchor>
              </w:drawing>
            </w:r>
            <w:r w:rsidRPr="009F7303">
              <w:rPr>
                <w:rFonts w:ascii="Comic Sans MS" w:hAnsi="Comic Sans MS"/>
                <w:b w:val="0"/>
                <w:color w:val="000000" w:themeColor="text1"/>
                <w:sz w:val="28"/>
              </w:rPr>
              <w:t>Has a disabled relative</w:t>
            </w:r>
          </w:p>
          <w:p w14:paraId="750FF59A" w14:textId="77777777" w:rsidR="003533D6" w:rsidRDefault="009F7303" w:rsidP="00FD1296">
            <w:r>
              <w:rPr>
                <w:noProof/>
              </w:rPr>
              <w:drawing>
                <wp:anchor distT="0" distB="0" distL="114300" distR="114300" simplePos="0" relativeHeight="251660288" behindDoc="0" locked="0" layoutInCell="1" allowOverlap="1" wp14:anchorId="750FF7CA" wp14:editId="750FF7CB">
                  <wp:simplePos x="0" y="0"/>
                  <wp:positionH relativeFrom="column">
                    <wp:posOffset>259715</wp:posOffset>
                  </wp:positionH>
                  <wp:positionV relativeFrom="paragraph">
                    <wp:posOffset>23495</wp:posOffset>
                  </wp:positionV>
                  <wp:extent cx="680085" cy="609600"/>
                  <wp:effectExtent l="19050" t="0" r="5715" b="0"/>
                  <wp:wrapSquare wrapText="bothSides"/>
                  <wp:docPr id="36" name="yui_3_8_1_1_1378122005328_411" descr="Dyslexia disorder symbol isolated on white background. lear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8_1_1_1378122005328_411" descr="Dyslexia disorder symbol isolated on white background. learning ..."/>
                          <pic:cNvPicPr>
                            <a:picLocks noChangeAspect="1" noChangeArrowheads="1"/>
                          </pic:cNvPicPr>
                        </pic:nvPicPr>
                        <pic:blipFill>
                          <a:blip r:embed="rId37" cstate="print"/>
                          <a:srcRect l="10078" r="10078" b="14998"/>
                          <a:stretch>
                            <a:fillRect/>
                          </a:stretch>
                        </pic:blipFill>
                        <pic:spPr bwMode="auto">
                          <a:xfrm>
                            <a:off x="0" y="0"/>
                            <a:ext cx="680085" cy="609600"/>
                          </a:xfrm>
                          <a:prstGeom prst="rect">
                            <a:avLst/>
                          </a:prstGeom>
                          <a:noFill/>
                        </pic:spPr>
                      </pic:pic>
                    </a:graphicData>
                  </a:graphic>
                </wp:anchor>
              </w:drawing>
            </w:r>
          </w:p>
          <w:p w14:paraId="750FF59B" w14:textId="77777777" w:rsidR="003533D6" w:rsidRPr="00C0793E" w:rsidRDefault="003533D6" w:rsidP="00FD1296">
            <w:r>
              <w:rPr>
                <w:color w:val="324FE1"/>
                <w:sz w:val="20"/>
                <w:szCs w:val="20"/>
                <w:lang w:val="en-US"/>
              </w:rPr>
              <w:t xml:space="preserve"> </w:t>
            </w:r>
          </w:p>
        </w:tc>
        <w:tc>
          <w:tcPr>
            <w:tcW w:w="2437" w:type="dxa"/>
          </w:tcPr>
          <w:p w14:paraId="750FF59C" w14:textId="77777777" w:rsidR="003533D6" w:rsidRPr="009F7303" w:rsidRDefault="003533D6" w:rsidP="009F7303">
            <w:pPr>
              <w:pStyle w:val="Heading2"/>
              <w:spacing w:before="0"/>
              <w:ind w:left="0"/>
              <w:rPr>
                <w:rFonts w:ascii="Comic Sans MS" w:hAnsi="Comic Sans MS"/>
                <w:b w:val="0"/>
                <w:color w:val="000000" w:themeColor="text1"/>
                <w:sz w:val="28"/>
              </w:rPr>
            </w:pPr>
            <w:r w:rsidRPr="009F7303">
              <w:rPr>
                <w:rFonts w:ascii="Comic Sans MS" w:hAnsi="Comic Sans MS"/>
                <w:b w:val="0"/>
                <w:color w:val="000000" w:themeColor="text1"/>
                <w:sz w:val="28"/>
              </w:rPr>
              <w:t>Likes Chinese Food</w:t>
            </w:r>
          </w:p>
          <w:p w14:paraId="750FF59D" w14:textId="77777777" w:rsidR="003533D6" w:rsidRPr="00CF73E2" w:rsidRDefault="003533D6" w:rsidP="00FD1296">
            <w:pPr>
              <w:pStyle w:val="Heading2"/>
              <w:rPr>
                <w:rFonts w:ascii="Comic Sans MS" w:hAnsi="Comic Sans MS"/>
                <w:b w:val="0"/>
                <w:sz w:val="28"/>
              </w:rPr>
            </w:pPr>
            <w:r>
              <w:rPr>
                <w:rFonts w:ascii="Arial" w:hAnsi="Arial"/>
                <w:noProof/>
                <w:sz w:val="24"/>
              </w:rPr>
              <w:drawing>
                <wp:anchor distT="0" distB="0" distL="114300" distR="114300" simplePos="0" relativeHeight="251665408" behindDoc="0" locked="0" layoutInCell="1" allowOverlap="1" wp14:anchorId="750FF7CC" wp14:editId="750FF7CD">
                  <wp:simplePos x="0" y="0"/>
                  <wp:positionH relativeFrom="column">
                    <wp:posOffset>354330</wp:posOffset>
                  </wp:positionH>
                  <wp:positionV relativeFrom="paragraph">
                    <wp:posOffset>389890</wp:posOffset>
                  </wp:positionV>
                  <wp:extent cx="920115" cy="812800"/>
                  <wp:effectExtent l="0" t="0" r="0" b="0"/>
                  <wp:wrapSquare wrapText="bothSides"/>
                  <wp:docPr id="32" name="Picture 26" descr="MC9002157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C900215783[1]"/>
                          <pic:cNvPicPr>
                            <a:picLocks noChangeAspect="1" noChangeArrowheads="1"/>
                          </pic:cNvPicPr>
                        </pic:nvPicPr>
                        <pic:blipFill>
                          <a:blip r:embed="rId38" cstate="print"/>
                          <a:srcRect/>
                          <a:stretch>
                            <a:fillRect/>
                          </a:stretch>
                        </pic:blipFill>
                        <pic:spPr bwMode="auto">
                          <a:xfrm>
                            <a:off x="0" y="0"/>
                            <a:ext cx="920115" cy="812800"/>
                          </a:xfrm>
                          <a:prstGeom prst="rect">
                            <a:avLst/>
                          </a:prstGeom>
                          <a:noFill/>
                        </pic:spPr>
                      </pic:pic>
                    </a:graphicData>
                  </a:graphic>
                </wp:anchor>
              </w:drawing>
            </w:r>
          </w:p>
        </w:tc>
      </w:tr>
    </w:tbl>
    <w:p w14:paraId="750FF59F" w14:textId="77777777" w:rsidR="003533D6" w:rsidRDefault="003533D6" w:rsidP="003533D6"/>
    <w:p w14:paraId="750FF5A0" w14:textId="77777777" w:rsidR="003533D6" w:rsidRDefault="003533D6" w:rsidP="003533D6">
      <w:pPr>
        <w:pStyle w:val="Bullets"/>
        <w:numPr>
          <w:ilvl w:val="0"/>
          <w:numId w:val="0"/>
        </w:numPr>
      </w:pPr>
    </w:p>
    <w:p w14:paraId="750FF5A1" w14:textId="77777777" w:rsidR="003533D6" w:rsidRDefault="003533D6" w:rsidP="003533D6">
      <w:pPr>
        <w:pStyle w:val="Bullets"/>
        <w:numPr>
          <w:ilvl w:val="0"/>
          <w:numId w:val="0"/>
        </w:numPr>
      </w:pPr>
    </w:p>
    <w:p w14:paraId="750FF5A2" w14:textId="77777777" w:rsidR="003533D6" w:rsidRDefault="003533D6" w:rsidP="003533D6">
      <w:pPr>
        <w:pStyle w:val="Bullets"/>
        <w:numPr>
          <w:ilvl w:val="0"/>
          <w:numId w:val="0"/>
        </w:numPr>
      </w:pPr>
    </w:p>
    <w:p w14:paraId="750FF5A3" w14:textId="77777777" w:rsidR="00DD58BC" w:rsidRDefault="00DD58BC" w:rsidP="009F7303">
      <w:pPr>
        <w:pStyle w:val="Bullets"/>
        <w:numPr>
          <w:ilvl w:val="0"/>
          <w:numId w:val="27"/>
        </w:numPr>
        <w:rPr>
          <w:b/>
          <w:color w:val="002060"/>
        </w:rPr>
      </w:pPr>
      <w:r>
        <w:rPr>
          <w:b/>
          <w:color w:val="002060"/>
        </w:rPr>
        <w:lastRenderedPageBreak/>
        <w:t>Quiz</w:t>
      </w:r>
    </w:p>
    <w:p w14:paraId="750FF5A4" w14:textId="77777777" w:rsidR="00DD58BC" w:rsidRDefault="00DD58BC" w:rsidP="00DD58BC">
      <w:pPr>
        <w:pStyle w:val="Bullets"/>
        <w:numPr>
          <w:ilvl w:val="0"/>
          <w:numId w:val="0"/>
        </w:numPr>
        <w:rPr>
          <w:b/>
          <w:color w:val="002060"/>
        </w:rPr>
      </w:pPr>
    </w:p>
    <w:p w14:paraId="750FF5A5" w14:textId="77777777" w:rsidR="00DD58BC" w:rsidRPr="00102610" w:rsidRDefault="00DD58BC" w:rsidP="00DD58BC">
      <w:pPr>
        <w:tabs>
          <w:tab w:val="left" w:pos="1785"/>
        </w:tabs>
        <w:ind w:left="0"/>
      </w:pPr>
      <w:r>
        <w:rPr>
          <w:b/>
          <w:bCs/>
          <w:smallCaps/>
          <w:color w:val="002060"/>
          <w:sz w:val="28"/>
          <w:szCs w:val="28"/>
        </w:rPr>
        <w:t>equality and diversity in practice</w:t>
      </w:r>
    </w:p>
    <w:p w14:paraId="750FF5A6" w14:textId="77777777" w:rsidR="00DD58BC" w:rsidRDefault="00DD58BC" w:rsidP="00DD58BC">
      <w:pPr>
        <w:pStyle w:val="Level1"/>
        <w:numPr>
          <w:ilvl w:val="0"/>
          <w:numId w:val="0"/>
        </w:numPr>
        <w:tabs>
          <w:tab w:val="left" w:pos="-1440"/>
        </w:tabs>
        <w:rPr>
          <w:rFonts w:ascii="Arial" w:hAnsi="Arial" w:cs="Arial"/>
          <w:b/>
          <w:lang w:val="en-GB"/>
        </w:rPr>
      </w:pPr>
      <w:r>
        <w:rPr>
          <w:rFonts w:ascii="Arial" w:hAnsi="Arial" w:cs="Arial"/>
          <w:b/>
          <w:lang w:val="en-GB"/>
        </w:rPr>
        <w:t>Please circle or tick...</w:t>
      </w:r>
    </w:p>
    <w:tbl>
      <w:tblPr>
        <w:tblW w:w="10490" w:type="dxa"/>
        <w:tblInd w:w="-601" w:type="dxa"/>
        <w:tblBorders>
          <w:insideH w:val="single" w:sz="4" w:space="0" w:color="auto"/>
          <w:insideV w:val="single" w:sz="4" w:space="0" w:color="auto"/>
        </w:tblBorders>
        <w:tblLayout w:type="fixed"/>
        <w:tblLook w:val="04A0" w:firstRow="1" w:lastRow="0" w:firstColumn="1" w:lastColumn="0" w:noHBand="0" w:noVBand="1"/>
      </w:tblPr>
      <w:tblGrid>
        <w:gridCol w:w="567"/>
        <w:gridCol w:w="6663"/>
        <w:gridCol w:w="3260"/>
      </w:tblGrid>
      <w:tr w:rsidR="00DD58BC" w:rsidRPr="00142DF0" w14:paraId="750FF5AF" w14:textId="77777777" w:rsidTr="00FD1296">
        <w:tc>
          <w:tcPr>
            <w:tcW w:w="567" w:type="dxa"/>
          </w:tcPr>
          <w:p w14:paraId="750FF5A7"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A8"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tc>
        <w:tc>
          <w:tcPr>
            <w:tcW w:w="6663" w:type="dxa"/>
          </w:tcPr>
          <w:p w14:paraId="750FF5A9"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AA" w14:textId="77777777" w:rsidR="00DD58BC" w:rsidRPr="00142DF0" w:rsidRDefault="00DD58BC" w:rsidP="00FD1296">
            <w:pPr>
              <w:pStyle w:val="Level1"/>
              <w:numPr>
                <w:ilvl w:val="0"/>
                <w:numId w:val="0"/>
              </w:numPr>
              <w:tabs>
                <w:tab w:val="left" w:pos="-1440"/>
              </w:tabs>
              <w:rPr>
                <w:rFonts w:ascii="Arial" w:hAnsi="Arial" w:cs="Arial"/>
                <w:color w:val="2C2B2C"/>
                <w:sz w:val="26"/>
                <w:szCs w:val="26"/>
              </w:rPr>
            </w:pPr>
            <w:r w:rsidRPr="00142DF0">
              <w:rPr>
                <w:rFonts w:ascii="Arial" w:hAnsi="Arial" w:cs="Arial"/>
                <w:color w:val="2C2B2C"/>
                <w:sz w:val="26"/>
                <w:szCs w:val="26"/>
              </w:rPr>
              <w:t>Nearly one in five gay people say they have experienced bullying from their colleagues because of their sexual orientation.</w:t>
            </w:r>
          </w:p>
          <w:p w14:paraId="750FF5AB"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tc>
        <w:tc>
          <w:tcPr>
            <w:tcW w:w="3260" w:type="dxa"/>
          </w:tcPr>
          <w:p w14:paraId="750FF5AC"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AD"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AE"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True | False</w:t>
            </w:r>
          </w:p>
        </w:tc>
      </w:tr>
      <w:tr w:rsidR="00DD58BC" w:rsidRPr="00142DF0" w14:paraId="750FF5B9" w14:textId="77777777" w:rsidTr="00FD1296">
        <w:tc>
          <w:tcPr>
            <w:tcW w:w="567" w:type="dxa"/>
          </w:tcPr>
          <w:p w14:paraId="750FF5B0"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B1"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tc>
        <w:tc>
          <w:tcPr>
            <w:tcW w:w="6663" w:type="dxa"/>
          </w:tcPr>
          <w:p w14:paraId="750FF5B2" w14:textId="77777777" w:rsidR="00DD58BC" w:rsidRPr="00142DF0" w:rsidRDefault="00DD58BC" w:rsidP="00FD1296">
            <w:pPr>
              <w:pStyle w:val="Level1"/>
              <w:numPr>
                <w:ilvl w:val="0"/>
                <w:numId w:val="0"/>
              </w:numPr>
              <w:tabs>
                <w:tab w:val="left" w:pos="-1440"/>
              </w:tabs>
              <w:rPr>
                <w:rFonts w:ascii="Arial" w:hAnsi="Arial" w:cs="Arial"/>
                <w:sz w:val="26"/>
                <w:szCs w:val="26"/>
              </w:rPr>
            </w:pPr>
          </w:p>
          <w:p w14:paraId="750FF5B3" w14:textId="77777777" w:rsidR="00DD58BC" w:rsidRPr="00142DF0" w:rsidRDefault="00DD58BC" w:rsidP="00FD1296">
            <w:pPr>
              <w:pStyle w:val="Level1"/>
              <w:numPr>
                <w:ilvl w:val="0"/>
                <w:numId w:val="0"/>
              </w:numPr>
              <w:tabs>
                <w:tab w:val="left" w:pos="-1440"/>
              </w:tabs>
              <w:rPr>
                <w:rFonts w:ascii="Arial" w:hAnsi="Arial" w:cs="Arial"/>
                <w:color w:val="333333"/>
                <w:sz w:val="26"/>
                <w:szCs w:val="26"/>
              </w:rPr>
            </w:pPr>
            <w:r w:rsidRPr="00142DF0">
              <w:rPr>
                <w:rFonts w:ascii="Arial" w:hAnsi="Arial" w:cs="Arial"/>
                <w:sz w:val="26"/>
                <w:szCs w:val="26"/>
              </w:rPr>
              <w:t xml:space="preserve">What proportion of women in the UK </w:t>
            </w:r>
            <w:r w:rsidRPr="00142DF0">
              <w:rPr>
                <w:rFonts w:ascii="Arial" w:hAnsi="Arial" w:cs="Arial"/>
                <w:color w:val="333333"/>
                <w:sz w:val="26"/>
                <w:szCs w:val="26"/>
              </w:rPr>
              <w:t>have experienced either</w:t>
            </w:r>
            <w:r w:rsidRPr="00142DF0">
              <w:rPr>
                <w:rStyle w:val="apple-converted-space"/>
                <w:rFonts w:ascii="Arial" w:hAnsi="Arial" w:cs="Arial"/>
                <w:color w:val="333333"/>
                <w:sz w:val="26"/>
                <w:szCs w:val="26"/>
              </w:rPr>
              <w:t> </w:t>
            </w:r>
            <w:hyperlink r:id="rId39" w:history="1">
              <w:r w:rsidRPr="00142DF0">
                <w:rPr>
                  <w:rStyle w:val="Hyperlink"/>
                  <w:rFonts w:ascii="Arial" w:hAnsi="Arial" w:cs="Arial"/>
                  <w:color w:val="000000"/>
                  <w:sz w:val="26"/>
                  <w:szCs w:val="26"/>
                </w:rPr>
                <w:t>physical or sexual violence</w:t>
              </w:r>
            </w:hyperlink>
            <w:r w:rsidRPr="00142DF0">
              <w:rPr>
                <w:rStyle w:val="apple-converted-space"/>
                <w:rFonts w:ascii="Arial" w:hAnsi="Arial" w:cs="Arial"/>
                <w:color w:val="333333"/>
                <w:sz w:val="26"/>
                <w:szCs w:val="26"/>
              </w:rPr>
              <w:t> </w:t>
            </w:r>
            <w:r w:rsidRPr="00142DF0">
              <w:rPr>
                <w:rFonts w:ascii="Arial" w:hAnsi="Arial" w:cs="Arial"/>
                <w:color w:val="333333"/>
                <w:sz w:val="26"/>
                <w:szCs w:val="26"/>
              </w:rPr>
              <w:t>since they were 15-years-old?</w:t>
            </w:r>
          </w:p>
          <w:p w14:paraId="750FF5B4"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tc>
        <w:tc>
          <w:tcPr>
            <w:tcW w:w="3260" w:type="dxa"/>
          </w:tcPr>
          <w:p w14:paraId="750FF5B5"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B6"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B7"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27% | 38%| 44% | 57%</w:t>
            </w:r>
          </w:p>
          <w:p w14:paraId="750FF5B8" w14:textId="77777777" w:rsidR="00DD58BC" w:rsidRPr="00142DF0" w:rsidRDefault="00DD58BC" w:rsidP="00FD1296">
            <w:pPr>
              <w:pStyle w:val="Level1"/>
              <w:numPr>
                <w:ilvl w:val="0"/>
                <w:numId w:val="0"/>
              </w:numPr>
              <w:tabs>
                <w:tab w:val="left" w:pos="-1440"/>
              </w:tabs>
              <w:rPr>
                <w:rFonts w:ascii="Arial" w:hAnsi="Arial" w:cs="Arial"/>
                <w:color w:val="548DD4"/>
                <w:sz w:val="26"/>
                <w:szCs w:val="26"/>
                <w:lang w:val="en-GB"/>
              </w:rPr>
            </w:pPr>
          </w:p>
        </w:tc>
      </w:tr>
      <w:tr w:rsidR="00DD58BC" w:rsidRPr="00142DF0" w14:paraId="750FF5C1" w14:textId="77777777" w:rsidTr="00FD1296">
        <w:tc>
          <w:tcPr>
            <w:tcW w:w="567" w:type="dxa"/>
          </w:tcPr>
          <w:p w14:paraId="750FF5BA"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BB"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tc>
        <w:tc>
          <w:tcPr>
            <w:tcW w:w="6663" w:type="dxa"/>
          </w:tcPr>
          <w:p w14:paraId="750FF5BC"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BD"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r w:rsidRPr="00142DF0">
              <w:rPr>
                <w:rFonts w:ascii="Arial" w:hAnsi="Arial" w:cs="Arial"/>
                <w:sz w:val="26"/>
                <w:szCs w:val="26"/>
                <w:lang w:val="en-GB"/>
              </w:rPr>
              <w:t>In 2014, what proportion of the UK workforce was aged 50 or over?</w:t>
            </w:r>
          </w:p>
          <w:p w14:paraId="750FF5BE"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tc>
        <w:tc>
          <w:tcPr>
            <w:tcW w:w="3260" w:type="dxa"/>
          </w:tcPr>
          <w:p w14:paraId="750FF5BF"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C0"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11% | 23% | 29% | 58%</w:t>
            </w:r>
          </w:p>
        </w:tc>
      </w:tr>
      <w:tr w:rsidR="00DD58BC" w:rsidRPr="00142DF0" w14:paraId="750FF5CA" w14:textId="77777777" w:rsidTr="00FD1296">
        <w:tc>
          <w:tcPr>
            <w:tcW w:w="567" w:type="dxa"/>
          </w:tcPr>
          <w:p w14:paraId="750FF5C2"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C3"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p w14:paraId="750FF5C4"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tc>
        <w:tc>
          <w:tcPr>
            <w:tcW w:w="6663" w:type="dxa"/>
          </w:tcPr>
          <w:p w14:paraId="750FF5C5"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C6" w14:textId="77777777" w:rsidR="00DD58BC" w:rsidRPr="00142DF0" w:rsidRDefault="00DD58BC" w:rsidP="00FD1296">
            <w:pPr>
              <w:pStyle w:val="Default"/>
              <w:rPr>
                <w:sz w:val="26"/>
                <w:szCs w:val="26"/>
              </w:rPr>
            </w:pPr>
            <w:r w:rsidRPr="00142DF0">
              <w:rPr>
                <w:sz w:val="26"/>
                <w:szCs w:val="26"/>
              </w:rPr>
              <w:t>What proportion of older people agree that age discrimination exists in the daily lives of older people?</w:t>
            </w:r>
          </w:p>
          <w:p w14:paraId="750FF5C7"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tc>
        <w:tc>
          <w:tcPr>
            <w:tcW w:w="3260" w:type="dxa"/>
          </w:tcPr>
          <w:p w14:paraId="750FF5C8"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C9"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6% | 46% | 60% | 82%</w:t>
            </w:r>
          </w:p>
        </w:tc>
      </w:tr>
      <w:tr w:rsidR="00DD58BC" w:rsidRPr="00142DF0" w14:paraId="750FF5D2" w14:textId="77777777" w:rsidTr="00FD1296">
        <w:tc>
          <w:tcPr>
            <w:tcW w:w="567" w:type="dxa"/>
          </w:tcPr>
          <w:p w14:paraId="750FF5CB"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CC"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tc>
        <w:tc>
          <w:tcPr>
            <w:tcW w:w="6663" w:type="dxa"/>
          </w:tcPr>
          <w:p w14:paraId="750FF5CD"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CE" w14:textId="77777777" w:rsidR="00DD58BC" w:rsidRPr="00142DF0" w:rsidRDefault="00DD58BC" w:rsidP="00FD1296">
            <w:pPr>
              <w:pStyle w:val="Level1"/>
              <w:numPr>
                <w:ilvl w:val="0"/>
                <w:numId w:val="0"/>
              </w:numPr>
              <w:tabs>
                <w:tab w:val="left" w:pos="-1440"/>
              </w:tabs>
              <w:rPr>
                <w:rFonts w:ascii="Arial" w:hAnsi="Arial" w:cs="Arial"/>
                <w:color w:val="222222"/>
                <w:sz w:val="26"/>
                <w:szCs w:val="26"/>
                <w:shd w:val="clear" w:color="auto" w:fill="FFFFFF"/>
              </w:rPr>
            </w:pPr>
            <w:r w:rsidRPr="00142DF0">
              <w:rPr>
                <w:rFonts w:ascii="Arial" w:hAnsi="Arial" w:cs="Arial"/>
                <w:color w:val="222222"/>
                <w:sz w:val="26"/>
                <w:szCs w:val="26"/>
                <w:shd w:val="clear" w:color="auto" w:fill="FFFFFF"/>
              </w:rPr>
              <w:t>What proportion of pregnant women in Britain experienced some form of disadvantage at work for being pregnant or taking maternity leave?</w:t>
            </w:r>
          </w:p>
          <w:p w14:paraId="750FF5CF"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tc>
        <w:tc>
          <w:tcPr>
            <w:tcW w:w="3260" w:type="dxa"/>
          </w:tcPr>
          <w:p w14:paraId="750FF5D0"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D1"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8% | 25% | 50% | 61%</w:t>
            </w:r>
          </w:p>
        </w:tc>
      </w:tr>
      <w:tr w:rsidR="00DD58BC" w:rsidRPr="00142DF0" w14:paraId="750FF5DA" w14:textId="77777777" w:rsidTr="00FD1296">
        <w:tc>
          <w:tcPr>
            <w:tcW w:w="567" w:type="dxa"/>
          </w:tcPr>
          <w:p w14:paraId="750FF5D3"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D4"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tc>
        <w:tc>
          <w:tcPr>
            <w:tcW w:w="6663" w:type="dxa"/>
          </w:tcPr>
          <w:p w14:paraId="750FF5D5"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D6"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r w:rsidRPr="00142DF0">
              <w:rPr>
                <w:rFonts w:ascii="Arial" w:hAnsi="Arial" w:cs="Arial"/>
                <w:sz w:val="26"/>
                <w:szCs w:val="26"/>
                <w:lang w:val="en-GB"/>
              </w:rPr>
              <w:t>What percentage of social housing goes to white people?</w:t>
            </w:r>
          </w:p>
          <w:p w14:paraId="750FF5D7" w14:textId="77777777" w:rsidR="00DD58BC" w:rsidRPr="00142DF0" w:rsidRDefault="00DD58BC" w:rsidP="00FD1296">
            <w:pPr>
              <w:pStyle w:val="Default"/>
              <w:rPr>
                <w:sz w:val="26"/>
                <w:szCs w:val="26"/>
              </w:rPr>
            </w:pPr>
          </w:p>
        </w:tc>
        <w:tc>
          <w:tcPr>
            <w:tcW w:w="3260" w:type="dxa"/>
          </w:tcPr>
          <w:p w14:paraId="750FF5D8"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D9"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67% | 84% | 89% | 95%</w:t>
            </w:r>
          </w:p>
        </w:tc>
      </w:tr>
      <w:tr w:rsidR="00DD58BC" w:rsidRPr="00142DF0" w14:paraId="750FF5E2" w14:textId="77777777" w:rsidTr="00FD1296">
        <w:tc>
          <w:tcPr>
            <w:tcW w:w="567" w:type="dxa"/>
          </w:tcPr>
          <w:p w14:paraId="750FF5DB"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DC"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tc>
        <w:tc>
          <w:tcPr>
            <w:tcW w:w="6663" w:type="dxa"/>
          </w:tcPr>
          <w:p w14:paraId="750FF5DD"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DE" w14:textId="77777777" w:rsidR="00DD58BC" w:rsidRPr="00142DF0" w:rsidRDefault="00DD58BC" w:rsidP="00FD1296">
            <w:pPr>
              <w:pStyle w:val="Level1"/>
              <w:numPr>
                <w:ilvl w:val="0"/>
                <w:numId w:val="0"/>
              </w:numPr>
              <w:tabs>
                <w:tab w:val="left" w:pos="-1440"/>
              </w:tabs>
              <w:rPr>
                <w:rStyle w:val="apple-converted-space"/>
                <w:rFonts w:ascii="Arial" w:hAnsi="Arial" w:cs="Arial"/>
                <w:color w:val="292929"/>
                <w:sz w:val="26"/>
                <w:szCs w:val="26"/>
                <w:shd w:val="clear" w:color="auto" w:fill="FFFFFF"/>
              </w:rPr>
            </w:pPr>
            <w:r w:rsidRPr="00142DF0">
              <w:rPr>
                <w:rFonts w:ascii="Arial" w:hAnsi="Arial" w:cs="Arial"/>
                <w:color w:val="292929"/>
                <w:sz w:val="26"/>
                <w:szCs w:val="26"/>
                <w:shd w:val="clear" w:color="auto" w:fill="FFFFFF"/>
              </w:rPr>
              <w:t>In 2012, 46.3% of working-age disabled people were in employment compared to 76.4% of working-age non-disabled people.</w:t>
            </w:r>
            <w:r w:rsidRPr="00142DF0">
              <w:rPr>
                <w:rStyle w:val="apple-converted-space"/>
                <w:rFonts w:ascii="Arial" w:hAnsi="Arial" w:cs="Arial"/>
                <w:color w:val="292929"/>
                <w:sz w:val="26"/>
                <w:szCs w:val="26"/>
                <w:shd w:val="clear" w:color="auto" w:fill="FFFFFF"/>
              </w:rPr>
              <w:t> </w:t>
            </w:r>
          </w:p>
          <w:p w14:paraId="750FF5DF"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tc>
        <w:tc>
          <w:tcPr>
            <w:tcW w:w="3260" w:type="dxa"/>
          </w:tcPr>
          <w:p w14:paraId="750FF5E0"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E1"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True | False</w:t>
            </w:r>
          </w:p>
        </w:tc>
      </w:tr>
      <w:tr w:rsidR="00DD58BC" w:rsidRPr="00142DF0" w14:paraId="750FF5EA" w14:textId="77777777" w:rsidTr="00FD1296">
        <w:tc>
          <w:tcPr>
            <w:tcW w:w="567" w:type="dxa"/>
          </w:tcPr>
          <w:p w14:paraId="750FF5E3"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E4"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tc>
        <w:tc>
          <w:tcPr>
            <w:tcW w:w="6663" w:type="dxa"/>
          </w:tcPr>
          <w:p w14:paraId="750FF5E5"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E6" w14:textId="77777777" w:rsidR="00DD58BC" w:rsidRPr="00142DF0" w:rsidRDefault="00DD58BC" w:rsidP="00FD1296">
            <w:pPr>
              <w:pStyle w:val="Level1"/>
              <w:numPr>
                <w:ilvl w:val="0"/>
                <w:numId w:val="0"/>
              </w:numPr>
              <w:tabs>
                <w:tab w:val="left" w:pos="-1440"/>
              </w:tabs>
              <w:rPr>
                <w:rFonts w:ascii="Arial" w:hAnsi="Arial" w:cs="Arial"/>
                <w:color w:val="0B0C0C"/>
                <w:sz w:val="26"/>
                <w:szCs w:val="26"/>
                <w:shd w:val="clear" w:color="auto" w:fill="FFFFFF"/>
              </w:rPr>
            </w:pPr>
            <w:r w:rsidRPr="00142DF0">
              <w:rPr>
                <w:rFonts w:ascii="Arial" w:hAnsi="Arial" w:cs="Arial"/>
                <w:color w:val="0B0C0C"/>
                <w:sz w:val="26"/>
                <w:szCs w:val="26"/>
                <w:shd w:val="clear" w:color="auto" w:fill="FFFFFF"/>
              </w:rPr>
              <w:t>What proportion of transgender employees report no experience of discrimination or harassment in their workplace?</w:t>
            </w:r>
          </w:p>
          <w:p w14:paraId="750FF5E7"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tc>
        <w:tc>
          <w:tcPr>
            <w:tcW w:w="3260" w:type="dxa"/>
          </w:tcPr>
          <w:p w14:paraId="750FF5E8"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E9"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12% | 33% | 50% | 63%</w:t>
            </w:r>
          </w:p>
        </w:tc>
      </w:tr>
      <w:tr w:rsidR="00DD58BC" w:rsidRPr="00142DF0" w14:paraId="750FF5F2" w14:textId="77777777" w:rsidTr="00FD1296">
        <w:tc>
          <w:tcPr>
            <w:tcW w:w="567" w:type="dxa"/>
          </w:tcPr>
          <w:p w14:paraId="750FF5EB"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p w14:paraId="750FF5EC" w14:textId="77777777" w:rsidR="00DD58BC" w:rsidRPr="00142DF0" w:rsidRDefault="00DD58BC" w:rsidP="00DD58BC">
            <w:pPr>
              <w:pStyle w:val="Level1"/>
              <w:numPr>
                <w:ilvl w:val="0"/>
                <w:numId w:val="29"/>
              </w:numPr>
              <w:tabs>
                <w:tab w:val="left" w:pos="-1440"/>
              </w:tabs>
              <w:jc w:val="right"/>
              <w:rPr>
                <w:rFonts w:ascii="Arial" w:hAnsi="Arial" w:cs="Arial"/>
                <w:sz w:val="26"/>
                <w:szCs w:val="26"/>
                <w:lang w:val="en-GB"/>
              </w:rPr>
            </w:pPr>
          </w:p>
          <w:p w14:paraId="750FF5ED" w14:textId="77777777" w:rsidR="00DD58BC" w:rsidRPr="00142DF0" w:rsidRDefault="00DD58BC" w:rsidP="00FD1296">
            <w:pPr>
              <w:pStyle w:val="Level1"/>
              <w:numPr>
                <w:ilvl w:val="0"/>
                <w:numId w:val="0"/>
              </w:numPr>
              <w:tabs>
                <w:tab w:val="left" w:pos="-1440"/>
              </w:tabs>
              <w:jc w:val="right"/>
              <w:rPr>
                <w:rFonts w:ascii="Arial" w:hAnsi="Arial" w:cs="Arial"/>
                <w:sz w:val="26"/>
                <w:szCs w:val="26"/>
                <w:lang w:val="en-GB"/>
              </w:rPr>
            </w:pPr>
          </w:p>
        </w:tc>
        <w:tc>
          <w:tcPr>
            <w:tcW w:w="6663" w:type="dxa"/>
          </w:tcPr>
          <w:p w14:paraId="750FF5EE"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p>
          <w:p w14:paraId="750FF5EF" w14:textId="77777777" w:rsidR="00DD58BC" w:rsidRPr="00142DF0" w:rsidRDefault="00DD58BC" w:rsidP="00FD1296">
            <w:pPr>
              <w:pStyle w:val="Level1"/>
              <w:numPr>
                <w:ilvl w:val="0"/>
                <w:numId w:val="0"/>
              </w:numPr>
              <w:tabs>
                <w:tab w:val="left" w:pos="-1440"/>
              </w:tabs>
              <w:rPr>
                <w:rFonts w:ascii="Arial" w:hAnsi="Arial" w:cs="Arial"/>
                <w:sz w:val="26"/>
                <w:szCs w:val="26"/>
                <w:lang w:val="en-GB"/>
              </w:rPr>
            </w:pPr>
            <w:r w:rsidRPr="00142DF0">
              <w:rPr>
                <w:rFonts w:ascii="Arial" w:hAnsi="Arial" w:cs="Arial"/>
                <w:color w:val="000000"/>
                <w:sz w:val="26"/>
                <w:szCs w:val="26"/>
                <w:shd w:val="clear" w:color="auto" w:fill="FFFFFF"/>
              </w:rPr>
              <w:t>What proportion of Black people say they have personally experienced racial or religious discrimination at work?</w:t>
            </w:r>
          </w:p>
        </w:tc>
        <w:tc>
          <w:tcPr>
            <w:tcW w:w="3260" w:type="dxa"/>
          </w:tcPr>
          <w:p w14:paraId="750FF5F0"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p>
          <w:p w14:paraId="750FF5F1" w14:textId="77777777" w:rsidR="00DD58BC" w:rsidRPr="00142DF0" w:rsidRDefault="00DD58BC" w:rsidP="00FD1296">
            <w:pPr>
              <w:pStyle w:val="Level1"/>
              <w:numPr>
                <w:ilvl w:val="0"/>
                <w:numId w:val="0"/>
              </w:numPr>
              <w:tabs>
                <w:tab w:val="left" w:pos="-1440"/>
              </w:tabs>
              <w:jc w:val="center"/>
              <w:rPr>
                <w:rFonts w:ascii="Arial" w:hAnsi="Arial" w:cs="Arial"/>
                <w:color w:val="548DD4"/>
                <w:sz w:val="26"/>
                <w:szCs w:val="26"/>
                <w:lang w:val="en-GB"/>
              </w:rPr>
            </w:pPr>
            <w:r w:rsidRPr="00142DF0">
              <w:rPr>
                <w:rFonts w:ascii="Arial" w:hAnsi="Arial" w:cs="Arial"/>
                <w:color w:val="548DD4"/>
                <w:sz w:val="26"/>
                <w:szCs w:val="26"/>
                <w:lang w:val="en-GB"/>
              </w:rPr>
              <w:t>12% | 22% | 34% | 44%</w:t>
            </w:r>
          </w:p>
        </w:tc>
      </w:tr>
    </w:tbl>
    <w:p w14:paraId="750FF5F3" w14:textId="77777777" w:rsidR="00DD58BC" w:rsidRDefault="00DD58BC" w:rsidP="00DD58BC">
      <w:pPr>
        <w:tabs>
          <w:tab w:val="left" w:pos="1785"/>
        </w:tabs>
        <w:rPr>
          <w:b/>
          <w:bCs/>
          <w:smallCaps/>
          <w:color w:val="002060"/>
          <w:sz w:val="28"/>
          <w:szCs w:val="28"/>
        </w:rPr>
      </w:pPr>
    </w:p>
    <w:p w14:paraId="750FF5F4" w14:textId="77777777" w:rsidR="00DD58BC" w:rsidRDefault="00DD58BC" w:rsidP="00DD58BC">
      <w:pPr>
        <w:tabs>
          <w:tab w:val="left" w:pos="1785"/>
        </w:tabs>
        <w:rPr>
          <w:b/>
          <w:bCs/>
          <w:smallCaps/>
          <w:color w:val="002060"/>
          <w:sz w:val="28"/>
          <w:szCs w:val="28"/>
        </w:rPr>
      </w:pPr>
    </w:p>
    <w:p w14:paraId="750FF5F5" w14:textId="77777777" w:rsidR="00DD58BC" w:rsidRDefault="00DD58BC" w:rsidP="00DD58BC">
      <w:pPr>
        <w:tabs>
          <w:tab w:val="left" w:pos="1785"/>
        </w:tabs>
        <w:ind w:left="0"/>
        <w:rPr>
          <w:b/>
          <w:bCs/>
          <w:smallCaps/>
          <w:color w:val="002060"/>
          <w:sz w:val="28"/>
          <w:szCs w:val="28"/>
        </w:rPr>
      </w:pPr>
    </w:p>
    <w:p w14:paraId="750FF5F6" w14:textId="77777777" w:rsidR="00DD58BC" w:rsidRPr="00102610" w:rsidRDefault="00DD58BC" w:rsidP="00DD58BC">
      <w:pPr>
        <w:tabs>
          <w:tab w:val="left" w:pos="1785"/>
        </w:tabs>
        <w:ind w:left="0"/>
      </w:pPr>
      <w:r>
        <w:rPr>
          <w:b/>
          <w:bCs/>
          <w:smallCaps/>
          <w:color w:val="002060"/>
          <w:sz w:val="28"/>
          <w:szCs w:val="28"/>
        </w:rPr>
        <w:t>equality and diversity in practice</w:t>
      </w:r>
    </w:p>
    <w:p w14:paraId="750FF5F7" w14:textId="77777777" w:rsidR="00DD58BC" w:rsidRDefault="00DD58BC" w:rsidP="00DD58BC">
      <w:pPr>
        <w:pStyle w:val="Level1"/>
        <w:numPr>
          <w:ilvl w:val="0"/>
          <w:numId w:val="0"/>
        </w:numPr>
        <w:tabs>
          <w:tab w:val="left" w:pos="-1440"/>
        </w:tabs>
        <w:rPr>
          <w:rFonts w:ascii="Arial" w:hAnsi="Arial" w:cs="Arial"/>
          <w:b/>
          <w:lang w:val="en-GB"/>
        </w:rPr>
      </w:pPr>
      <w:r>
        <w:rPr>
          <w:rFonts w:ascii="Arial" w:hAnsi="Arial" w:cs="Arial"/>
          <w:b/>
          <w:lang w:val="en-GB"/>
        </w:rPr>
        <w:t>Answers</w:t>
      </w:r>
    </w:p>
    <w:p w14:paraId="750FF5F8" w14:textId="77777777" w:rsidR="00DD58BC" w:rsidRDefault="00DD58BC" w:rsidP="00DD58BC">
      <w:pPr>
        <w:pStyle w:val="Level1"/>
        <w:numPr>
          <w:ilvl w:val="0"/>
          <w:numId w:val="0"/>
        </w:numPr>
        <w:tabs>
          <w:tab w:val="left" w:pos="-1440"/>
        </w:tabs>
        <w:rPr>
          <w:rFonts w:ascii="Arial" w:hAnsi="Arial" w:cs="Arial"/>
          <w:b/>
          <w:sz w:val="22"/>
          <w:szCs w:val="22"/>
          <w:lang w:val="en-GB"/>
        </w:rPr>
      </w:pPr>
    </w:p>
    <w:p w14:paraId="750FF5F9" w14:textId="77777777" w:rsidR="00DD58BC" w:rsidRDefault="00DD58BC" w:rsidP="00DD58BC">
      <w:pPr>
        <w:pStyle w:val="Level1"/>
        <w:numPr>
          <w:ilvl w:val="0"/>
          <w:numId w:val="0"/>
        </w:numPr>
        <w:tabs>
          <w:tab w:val="left" w:pos="-1440"/>
        </w:tabs>
        <w:rPr>
          <w:rFonts w:ascii="Arial" w:hAnsi="Arial" w:cs="Arial"/>
          <w:b/>
          <w:sz w:val="22"/>
          <w:szCs w:val="22"/>
          <w:lang w:val="en-GB"/>
        </w:rPr>
      </w:pPr>
    </w:p>
    <w:p w14:paraId="750FF5FA" w14:textId="77777777" w:rsidR="00DD58BC" w:rsidRPr="00956B06" w:rsidRDefault="00DD58BC" w:rsidP="00DD58BC">
      <w:pPr>
        <w:pStyle w:val="Level1"/>
        <w:numPr>
          <w:ilvl w:val="0"/>
          <w:numId w:val="0"/>
        </w:numPr>
        <w:tabs>
          <w:tab w:val="left" w:pos="-1440"/>
        </w:tabs>
        <w:rPr>
          <w:rFonts w:ascii="Arial" w:hAnsi="Arial" w:cs="Arial"/>
          <w:b/>
          <w:sz w:val="22"/>
          <w:szCs w:val="22"/>
          <w:lang w:val="en-GB"/>
        </w:rPr>
      </w:pPr>
    </w:p>
    <w:tbl>
      <w:tblPr>
        <w:tblW w:w="10632" w:type="dxa"/>
        <w:tblInd w:w="-601" w:type="dxa"/>
        <w:tblBorders>
          <w:insideH w:val="single" w:sz="4" w:space="0" w:color="auto"/>
          <w:insideV w:val="single" w:sz="4" w:space="0" w:color="auto"/>
        </w:tblBorders>
        <w:tblLayout w:type="fixed"/>
        <w:tblLook w:val="04A0" w:firstRow="1" w:lastRow="0" w:firstColumn="1" w:lastColumn="0" w:noHBand="0" w:noVBand="1"/>
      </w:tblPr>
      <w:tblGrid>
        <w:gridCol w:w="851"/>
        <w:gridCol w:w="7938"/>
        <w:gridCol w:w="1843"/>
      </w:tblGrid>
      <w:tr w:rsidR="00DD58BC" w:rsidRPr="00A34101" w14:paraId="750FF601" w14:textId="77777777" w:rsidTr="00FD1296">
        <w:tc>
          <w:tcPr>
            <w:tcW w:w="851" w:type="dxa"/>
          </w:tcPr>
          <w:p w14:paraId="750FF5FB"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5FC"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5FD" w14:textId="77777777" w:rsidR="00DD58BC" w:rsidRPr="00A34101" w:rsidRDefault="00DD58BC" w:rsidP="00FD1296">
            <w:pPr>
              <w:pStyle w:val="Level1"/>
              <w:numPr>
                <w:ilvl w:val="0"/>
                <w:numId w:val="0"/>
              </w:numPr>
              <w:tabs>
                <w:tab w:val="left" w:pos="-1440"/>
              </w:tabs>
              <w:rPr>
                <w:rFonts w:ascii="Arial" w:hAnsi="Arial" w:cs="Arial"/>
                <w:color w:val="2C2B2C"/>
                <w:sz w:val="22"/>
                <w:szCs w:val="22"/>
              </w:rPr>
            </w:pPr>
            <w:r w:rsidRPr="00A34101">
              <w:rPr>
                <w:rFonts w:ascii="Arial" w:hAnsi="Arial" w:cs="Arial"/>
                <w:color w:val="2C2B2C"/>
                <w:sz w:val="22"/>
                <w:szCs w:val="22"/>
              </w:rPr>
              <w:t>Nearly one in five gay people say they have experienced bullying from their colleagues because of their sexual orientation.</w:t>
            </w:r>
          </w:p>
          <w:p w14:paraId="750FF5FE" w14:textId="77777777" w:rsidR="00DD58BC" w:rsidRPr="00A34101" w:rsidRDefault="00DD58BC" w:rsidP="00FD1296">
            <w:pPr>
              <w:pStyle w:val="NormalWeb"/>
              <w:spacing w:before="0" w:beforeAutospacing="0" w:after="0" w:afterAutospacing="0"/>
              <w:rPr>
                <w:rFonts w:ascii="Arial" w:hAnsi="Arial" w:cs="Arial"/>
                <w:color w:val="2C2B2C"/>
                <w:sz w:val="22"/>
                <w:szCs w:val="22"/>
              </w:rPr>
            </w:pPr>
            <w:r w:rsidRPr="00A34101">
              <w:rPr>
                <w:rFonts w:ascii="Arial" w:hAnsi="Arial" w:cs="Arial"/>
                <w:color w:val="2C2B2C"/>
                <w:sz w:val="22"/>
                <w:szCs w:val="22"/>
              </w:rPr>
              <w:t>Stonewall’s survey, </w:t>
            </w:r>
            <w:hyperlink r:id="rId40" w:history="1">
              <w:r w:rsidRPr="00A34101">
                <w:rPr>
                  <w:rStyle w:val="Hyperlink"/>
                  <w:rFonts w:ascii="Arial" w:hAnsi="Arial" w:cs="Arial"/>
                  <w:color w:val="ED217C"/>
                  <w:sz w:val="22"/>
                  <w:szCs w:val="22"/>
                </w:rPr>
                <w:t>Serves You Right</w:t>
              </w:r>
            </w:hyperlink>
            <w:r w:rsidRPr="00A34101">
              <w:rPr>
                <w:rStyle w:val="apple-converted-space"/>
                <w:rFonts w:ascii="Arial" w:hAnsi="Arial" w:cs="Arial"/>
                <w:color w:val="2C2B2C"/>
                <w:sz w:val="22"/>
                <w:szCs w:val="22"/>
              </w:rPr>
              <w:t> </w:t>
            </w:r>
            <w:r w:rsidRPr="00A34101">
              <w:rPr>
                <w:rFonts w:ascii="Arial" w:hAnsi="Arial" w:cs="Arial"/>
                <w:color w:val="2C2B2C"/>
                <w:sz w:val="22"/>
                <w:szCs w:val="22"/>
              </w:rPr>
              <w:t>of 1,658 lesbian, gay and bisexual people found that gay people expect poorer treatment from public services including social housing, criminal justice and health services.</w:t>
            </w:r>
            <w:r w:rsidR="008428AA">
              <w:rPr>
                <w:rFonts w:ascii="Arial" w:hAnsi="Arial" w:cs="Arial"/>
                <w:color w:val="2C2B2C"/>
                <w:sz w:val="22"/>
                <w:szCs w:val="22"/>
              </w:rPr>
              <w:t xml:space="preserve"> </w:t>
            </w:r>
            <w:r w:rsidRPr="00A34101">
              <w:rPr>
                <w:rFonts w:ascii="Arial" w:hAnsi="Arial" w:cs="Arial"/>
                <w:color w:val="2C2B2C"/>
                <w:sz w:val="22"/>
                <w:szCs w:val="22"/>
              </w:rPr>
              <w:t>Serves You Right also found that nearly one in five gay people say they have experienced bullying from their colleagues because of their sexual orientation. Discrimination in the workplace can lead to people leaving their jobs and becoming unemployed. Lesbian, gay and bisexual people in occupational groups C2DE (working class) are 50 per cent more likely to experience bullying than those in occupational groups ABC1 (middle class).</w:t>
            </w:r>
          </w:p>
        </w:tc>
        <w:tc>
          <w:tcPr>
            <w:tcW w:w="1843" w:type="dxa"/>
          </w:tcPr>
          <w:p w14:paraId="750FF5FF"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00"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 xml:space="preserve">True </w:t>
            </w:r>
          </w:p>
        </w:tc>
      </w:tr>
      <w:tr w:rsidR="00DD58BC" w:rsidRPr="00A34101" w14:paraId="750FF608" w14:textId="77777777" w:rsidTr="00FD1296">
        <w:tc>
          <w:tcPr>
            <w:tcW w:w="851" w:type="dxa"/>
          </w:tcPr>
          <w:p w14:paraId="750FF602"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603"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604" w14:textId="77777777" w:rsidR="00DD58BC" w:rsidRPr="00A34101" w:rsidRDefault="00DD58BC" w:rsidP="00FD1296">
            <w:pPr>
              <w:pStyle w:val="Level1"/>
              <w:numPr>
                <w:ilvl w:val="0"/>
                <w:numId w:val="0"/>
              </w:numPr>
              <w:tabs>
                <w:tab w:val="left" w:pos="-1440"/>
              </w:tabs>
              <w:rPr>
                <w:rFonts w:ascii="Arial" w:hAnsi="Arial" w:cs="Arial"/>
                <w:color w:val="333333"/>
                <w:sz w:val="22"/>
                <w:szCs w:val="22"/>
              </w:rPr>
            </w:pPr>
            <w:r w:rsidRPr="00A34101">
              <w:rPr>
                <w:rFonts w:ascii="Arial" w:hAnsi="Arial" w:cs="Arial"/>
                <w:color w:val="333333"/>
                <w:sz w:val="22"/>
                <w:szCs w:val="22"/>
              </w:rPr>
              <w:t>About</w:t>
            </w:r>
            <w:r w:rsidRPr="00A34101">
              <w:rPr>
                <w:rStyle w:val="apple-converted-space"/>
                <w:rFonts w:ascii="Arial" w:hAnsi="Arial" w:cs="Arial"/>
                <w:color w:val="333333"/>
                <w:sz w:val="22"/>
                <w:szCs w:val="22"/>
              </w:rPr>
              <w:t> </w:t>
            </w:r>
            <w:hyperlink r:id="rId41" w:history="1">
              <w:r w:rsidRPr="00A34101">
                <w:rPr>
                  <w:rStyle w:val="Hyperlink"/>
                  <w:rFonts w:ascii="Arial" w:hAnsi="Arial" w:cs="Arial"/>
                  <w:color w:val="000000"/>
                  <w:sz w:val="22"/>
                  <w:szCs w:val="22"/>
                </w:rPr>
                <w:t>44 per cent of all UK women</w:t>
              </w:r>
            </w:hyperlink>
            <w:r w:rsidRPr="00A34101">
              <w:rPr>
                <w:rStyle w:val="apple-converted-space"/>
                <w:rFonts w:ascii="Arial" w:hAnsi="Arial" w:cs="Arial"/>
                <w:color w:val="333333"/>
                <w:sz w:val="22"/>
                <w:szCs w:val="22"/>
              </w:rPr>
              <w:t> </w:t>
            </w:r>
            <w:r w:rsidRPr="00A34101">
              <w:rPr>
                <w:rFonts w:ascii="Arial" w:hAnsi="Arial" w:cs="Arial"/>
                <w:color w:val="333333"/>
                <w:sz w:val="22"/>
                <w:szCs w:val="22"/>
              </w:rPr>
              <w:t>have experienced either</w:t>
            </w:r>
            <w:r w:rsidRPr="00A34101">
              <w:rPr>
                <w:rStyle w:val="apple-converted-space"/>
                <w:rFonts w:ascii="Arial" w:hAnsi="Arial" w:cs="Arial"/>
                <w:color w:val="333333"/>
                <w:sz w:val="22"/>
                <w:szCs w:val="22"/>
              </w:rPr>
              <w:t> </w:t>
            </w:r>
            <w:hyperlink r:id="rId42" w:history="1">
              <w:r w:rsidRPr="00A34101">
                <w:rPr>
                  <w:rStyle w:val="Hyperlink"/>
                  <w:rFonts w:ascii="Arial" w:hAnsi="Arial" w:cs="Arial"/>
                  <w:color w:val="000000"/>
                  <w:sz w:val="22"/>
                  <w:szCs w:val="22"/>
                </w:rPr>
                <w:t>physical or sexual violence</w:t>
              </w:r>
            </w:hyperlink>
            <w:r w:rsidRPr="00A34101">
              <w:rPr>
                <w:rStyle w:val="apple-converted-space"/>
                <w:rFonts w:ascii="Arial" w:hAnsi="Arial" w:cs="Arial"/>
                <w:color w:val="333333"/>
                <w:sz w:val="22"/>
                <w:szCs w:val="22"/>
              </w:rPr>
              <w:t> </w:t>
            </w:r>
            <w:r w:rsidRPr="00A34101">
              <w:rPr>
                <w:rFonts w:ascii="Arial" w:hAnsi="Arial" w:cs="Arial"/>
                <w:color w:val="333333"/>
                <w:sz w:val="22"/>
                <w:szCs w:val="22"/>
              </w:rPr>
              <w:t>since they were 15-years-old. Britain ranks among the worst countries in Europe when it comes to women being violently abused.</w:t>
            </w:r>
          </w:p>
          <w:p w14:paraId="750FF605" w14:textId="77777777" w:rsidR="00DD58BC" w:rsidRPr="00A34101" w:rsidRDefault="00830AC2" w:rsidP="00FD1296">
            <w:pPr>
              <w:pStyle w:val="Level1"/>
              <w:numPr>
                <w:ilvl w:val="0"/>
                <w:numId w:val="0"/>
              </w:numPr>
              <w:tabs>
                <w:tab w:val="left" w:pos="-1440"/>
              </w:tabs>
              <w:rPr>
                <w:rFonts w:ascii="Arial" w:hAnsi="Arial" w:cs="Arial"/>
                <w:sz w:val="22"/>
                <w:szCs w:val="22"/>
                <w:lang w:val="en-GB"/>
              </w:rPr>
            </w:pPr>
            <w:hyperlink r:id="rId43" w:history="1">
              <w:r w:rsidR="00DD58BC" w:rsidRPr="00A34101">
                <w:rPr>
                  <w:rStyle w:val="Hyperlink"/>
                  <w:rFonts w:ascii="Arial" w:hAnsi="Arial" w:cs="Arial"/>
                  <w:sz w:val="22"/>
                  <w:szCs w:val="22"/>
                  <w:lang w:val="en-GB"/>
                </w:rPr>
                <w:t>http://www.independent.co.uk/news/uk/home-news/international-women-s-day-2015-the-shameful-statistics-that-show-why-it-is-still-important-10091504.html</w:t>
              </w:r>
            </w:hyperlink>
            <w:r w:rsidR="00DD58BC" w:rsidRPr="00A34101">
              <w:rPr>
                <w:rFonts w:ascii="Arial" w:hAnsi="Arial" w:cs="Arial"/>
                <w:sz w:val="22"/>
                <w:szCs w:val="22"/>
                <w:lang w:val="en-GB"/>
              </w:rPr>
              <w:t xml:space="preserve"> </w:t>
            </w:r>
          </w:p>
        </w:tc>
        <w:tc>
          <w:tcPr>
            <w:tcW w:w="1843" w:type="dxa"/>
          </w:tcPr>
          <w:p w14:paraId="750FF606"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07"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44%</w:t>
            </w:r>
          </w:p>
        </w:tc>
      </w:tr>
      <w:tr w:rsidR="00DD58BC" w:rsidRPr="00A34101" w14:paraId="750FF610" w14:textId="77777777" w:rsidTr="00FD1296">
        <w:tc>
          <w:tcPr>
            <w:tcW w:w="851" w:type="dxa"/>
          </w:tcPr>
          <w:p w14:paraId="750FF609"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60A"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60B"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r w:rsidRPr="00A34101">
              <w:rPr>
                <w:rFonts w:ascii="Arial" w:hAnsi="Arial" w:cs="Arial"/>
                <w:sz w:val="22"/>
                <w:szCs w:val="22"/>
                <w:lang w:val="en-GB"/>
              </w:rPr>
              <w:t>In 2014, what proportion of the UK workforce was aged 50 or over?</w:t>
            </w:r>
          </w:p>
          <w:p w14:paraId="750FF60C" w14:textId="77777777" w:rsidR="00DD58BC" w:rsidRPr="00A34101" w:rsidRDefault="00830AC2" w:rsidP="00FD1296">
            <w:pPr>
              <w:pStyle w:val="Level1"/>
              <w:numPr>
                <w:ilvl w:val="0"/>
                <w:numId w:val="0"/>
              </w:numPr>
              <w:tabs>
                <w:tab w:val="left" w:pos="-1440"/>
              </w:tabs>
              <w:rPr>
                <w:rFonts w:ascii="Arial" w:hAnsi="Arial" w:cs="Arial"/>
                <w:sz w:val="22"/>
                <w:szCs w:val="22"/>
                <w:lang w:val="en-GB"/>
              </w:rPr>
            </w:pPr>
            <w:hyperlink r:id="rId44" w:history="1">
              <w:r w:rsidR="00DD58BC" w:rsidRPr="00A34101">
                <w:rPr>
                  <w:rStyle w:val="Hyperlink"/>
                  <w:rFonts w:ascii="Arial" w:hAnsi="Arial" w:cs="Arial"/>
                  <w:sz w:val="22"/>
                  <w:szCs w:val="22"/>
                  <w:lang w:val="en-GB"/>
                </w:rPr>
                <w:t>http://www.ageuk.org.uk/Documents/EN-GB/Factsheets/Later_Life_UK_factsheet.pdf?dtrk=true</w:t>
              </w:r>
            </w:hyperlink>
            <w:r w:rsidR="00DD58BC" w:rsidRPr="00A34101">
              <w:rPr>
                <w:rFonts w:ascii="Arial" w:hAnsi="Arial" w:cs="Arial"/>
                <w:sz w:val="22"/>
                <w:szCs w:val="22"/>
                <w:lang w:val="en-GB"/>
              </w:rPr>
              <w:t xml:space="preserve"> </w:t>
            </w:r>
          </w:p>
          <w:p w14:paraId="750FF60D"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1843" w:type="dxa"/>
          </w:tcPr>
          <w:p w14:paraId="750FF60E"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0F"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29%</w:t>
            </w:r>
          </w:p>
        </w:tc>
      </w:tr>
      <w:tr w:rsidR="00DD58BC" w:rsidRPr="00A34101" w14:paraId="750FF616" w14:textId="77777777" w:rsidTr="00FD1296">
        <w:tc>
          <w:tcPr>
            <w:tcW w:w="851" w:type="dxa"/>
          </w:tcPr>
          <w:p w14:paraId="750FF611"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tc>
        <w:tc>
          <w:tcPr>
            <w:tcW w:w="7938" w:type="dxa"/>
          </w:tcPr>
          <w:p w14:paraId="750FF612" w14:textId="77777777" w:rsidR="00DD58BC" w:rsidRPr="00A34101" w:rsidRDefault="00DD58BC" w:rsidP="00FD1296">
            <w:pPr>
              <w:pStyle w:val="Default"/>
              <w:rPr>
                <w:sz w:val="22"/>
                <w:szCs w:val="22"/>
              </w:rPr>
            </w:pPr>
            <w:r w:rsidRPr="00A34101">
              <w:rPr>
                <w:sz w:val="22"/>
                <w:szCs w:val="22"/>
              </w:rPr>
              <w:t>What proportion of older people agree that age discrimination exists in the daily lives of older people?</w:t>
            </w:r>
          </w:p>
          <w:p w14:paraId="750FF613"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r w:rsidRPr="00A34101">
              <w:rPr>
                <w:rFonts w:ascii="Arial" w:hAnsi="Arial" w:cs="Arial"/>
                <w:sz w:val="22"/>
                <w:szCs w:val="22"/>
                <w:lang w:val="en-GB"/>
              </w:rPr>
              <w:t xml:space="preserve">Age UK – Later Life in the UK 2016 </w:t>
            </w:r>
          </w:p>
        </w:tc>
        <w:tc>
          <w:tcPr>
            <w:tcW w:w="1843" w:type="dxa"/>
          </w:tcPr>
          <w:p w14:paraId="750FF614"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15"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60%</w:t>
            </w:r>
          </w:p>
        </w:tc>
      </w:tr>
      <w:tr w:rsidR="00DD58BC" w:rsidRPr="00A34101" w14:paraId="750FF61F" w14:textId="77777777" w:rsidTr="00FD1296">
        <w:tc>
          <w:tcPr>
            <w:tcW w:w="851" w:type="dxa"/>
          </w:tcPr>
          <w:p w14:paraId="750FF617"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618"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p w14:paraId="750FF619"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61A" w14:textId="77777777" w:rsidR="00DD58BC" w:rsidRPr="00A34101" w:rsidRDefault="00DD58BC" w:rsidP="00FD1296">
            <w:pPr>
              <w:pStyle w:val="Level1"/>
              <w:numPr>
                <w:ilvl w:val="0"/>
                <w:numId w:val="0"/>
              </w:numPr>
              <w:tabs>
                <w:tab w:val="left" w:pos="-1440"/>
              </w:tabs>
              <w:rPr>
                <w:rFonts w:ascii="Arial" w:hAnsi="Arial" w:cs="Arial"/>
                <w:color w:val="222222"/>
                <w:sz w:val="22"/>
                <w:szCs w:val="22"/>
                <w:shd w:val="clear" w:color="auto" w:fill="FFFFFF"/>
              </w:rPr>
            </w:pPr>
            <w:r w:rsidRPr="00A34101">
              <w:rPr>
                <w:rFonts w:ascii="Arial" w:hAnsi="Arial" w:cs="Arial"/>
                <w:color w:val="222222"/>
                <w:sz w:val="22"/>
                <w:szCs w:val="22"/>
                <w:shd w:val="clear" w:color="auto" w:fill="FFFFFF"/>
              </w:rPr>
              <w:t>Similar research carried out in 2004 found that half of all pregnant women in Britain experienced some form of disadvantage at work simply for being pregnant or taking maternity leave, with 30,000 women reporting being forced out of their jobs.</w:t>
            </w:r>
          </w:p>
          <w:p w14:paraId="750FF61B" w14:textId="77777777" w:rsidR="00DD58BC" w:rsidRPr="00A34101" w:rsidRDefault="00830AC2" w:rsidP="00FD1296">
            <w:pPr>
              <w:pStyle w:val="Level1"/>
              <w:numPr>
                <w:ilvl w:val="0"/>
                <w:numId w:val="0"/>
              </w:numPr>
              <w:tabs>
                <w:tab w:val="left" w:pos="-1440"/>
              </w:tabs>
              <w:rPr>
                <w:rFonts w:ascii="Arial" w:hAnsi="Arial" w:cs="Arial"/>
                <w:sz w:val="22"/>
                <w:szCs w:val="22"/>
                <w:lang w:val="en-GB"/>
              </w:rPr>
            </w:pPr>
            <w:hyperlink r:id="rId45" w:history="1">
              <w:r w:rsidR="00DD58BC" w:rsidRPr="00A34101">
                <w:rPr>
                  <w:rStyle w:val="Hyperlink"/>
                  <w:rFonts w:ascii="Arial" w:hAnsi="Arial" w:cs="Arial"/>
                  <w:sz w:val="22"/>
                  <w:szCs w:val="22"/>
                  <w:lang w:val="en-GB"/>
                </w:rPr>
                <w:t>https://www.gov.uk/government/news/1m-million-to-help-tackle-pregnancy-discrimination-in-the-workplace</w:t>
              </w:r>
            </w:hyperlink>
            <w:r w:rsidR="00DD58BC" w:rsidRPr="00A34101">
              <w:rPr>
                <w:rFonts w:ascii="Arial" w:hAnsi="Arial" w:cs="Arial"/>
                <w:sz w:val="22"/>
                <w:szCs w:val="22"/>
                <w:lang w:val="en-GB"/>
              </w:rPr>
              <w:t xml:space="preserve"> </w:t>
            </w:r>
          </w:p>
          <w:p w14:paraId="750FF61C"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1843" w:type="dxa"/>
          </w:tcPr>
          <w:p w14:paraId="750FF61D"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1E"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50%</w:t>
            </w:r>
          </w:p>
        </w:tc>
      </w:tr>
      <w:tr w:rsidR="00DD58BC" w:rsidRPr="00A34101" w14:paraId="750FF626" w14:textId="77777777" w:rsidTr="00FD1296">
        <w:tc>
          <w:tcPr>
            <w:tcW w:w="851" w:type="dxa"/>
          </w:tcPr>
          <w:p w14:paraId="750FF620"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621"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622"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r w:rsidRPr="00A34101">
              <w:rPr>
                <w:rFonts w:ascii="Arial" w:hAnsi="Arial" w:cs="Arial"/>
                <w:sz w:val="22"/>
                <w:szCs w:val="22"/>
                <w:lang w:val="en-GB"/>
              </w:rPr>
              <w:t>What percentage of social housing goes to white people?</w:t>
            </w:r>
            <w:r w:rsidRPr="00A34101">
              <w:rPr>
                <w:rFonts w:ascii="Arial" w:hAnsi="Arial" w:cs="Arial"/>
                <w:sz w:val="22"/>
                <w:szCs w:val="22"/>
                <w:lang w:val="en-GB"/>
              </w:rPr>
              <w:br/>
              <w:t>Inside Housing ‘Who lives here?’ quiz – January 2015</w:t>
            </w:r>
          </w:p>
          <w:p w14:paraId="750FF623"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1843" w:type="dxa"/>
          </w:tcPr>
          <w:p w14:paraId="750FF624"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25"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84%</w:t>
            </w:r>
          </w:p>
        </w:tc>
      </w:tr>
      <w:tr w:rsidR="00DD58BC" w:rsidRPr="00A34101" w14:paraId="750FF62E" w14:textId="77777777" w:rsidTr="00FD1296">
        <w:tc>
          <w:tcPr>
            <w:tcW w:w="851" w:type="dxa"/>
          </w:tcPr>
          <w:p w14:paraId="750FF627"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628"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629" w14:textId="77777777" w:rsidR="00DD58BC" w:rsidRPr="00A34101" w:rsidRDefault="00DD58BC" w:rsidP="00FD1296">
            <w:pPr>
              <w:pStyle w:val="Level1"/>
              <w:numPr>
                <w:ilvl w:val="0"/>
                <w:numId w:val="0"/>
              </w:numPr>
              <w:tabs>
                <w:tab w:val="left" w:pos="-1440"/>
              </w:tabs>
              <w:rPr>
                <w:rStyle w:val="apple-converted-space"/>
                <w:rFonts w:ascii="Arial" w:hAnsi="Arial" w:cs="Arial"/>
                <w:color w:val="292929"/>
                <w:sz w:val="22"/>
                <w:szCs w:val="22"/>
                <w:shd w:val="clear" w:color="auto" w:fill="FFFFFF"/>
              </w:rPr>
            </w:pPr>
            <w:r w:rsidRPr="00A34101">
              <w:rPr>
                <w:rFonts w:ascii="Arial" w:hAnsi="Arial" w:cs="Arial"/>
                <w:color w:val="292929"/>
                <w:sz w:val="22"/>
                <w:szCs w:val="22"/>
                <w:shd w:val="clear" w:color="auto" w:fill="FFFFFF"/>
              </w:rPr>
              <w:t>In 2012, 46.3% of working-age disabled people were in employment compared to 76.4% of working-age non-disabled people.</w:t>
            </w:r>
            <w:r w:rsidRPr="00A34101">
              <w:rPr>
                <w:rStyle w:val="apple-converted-space"/>
                <w:rFonts w:ascii="Arial" w:hAnsi="Arial" w:cs="Arial"/>
                <w:color w:val="292929"/>
                <w:sz w:val="22"/>
                <w:szCs w:val="22"/>
                <w:shd w:val="clear" w:color="auto" w:fill="FFFFFF"/>
              </w:rPr>
              <w:t> </w:t>
            </w:r>
          </w:p>
          <w:p w14:paraId="750FF62A" w14:textId="77777777" w:rsidR="00DD58BC" w:rsidRPr="00A34101" w:rsidRDefault="00830AC2" w:rsidP="00FD1296">
            <w:pPr>
              <w:pStyle w:val="Level1"/>
              <w:numPr>
                <w:ilvl w:val="0"/>
                <w:numId w:val="0"/>
              </w:numPr>
              <w:tabs>
                <w:tab w:val="left" w:pos="-1440"/>
              </w:tabs>
              <w:rPr>
                <w:rFonts w:ascii="Arial" w:hAnsi="Arial" w:cs="Arial"/>
                <w:sz w:val="22"/>
                <w:szCs w:val="22"/>
                <w:lang w:val="en-GB"/>
              </w:rPr>
            </w:pPr>
            <w:hyperlink r:id="rId46" w:history="1">
              <w:r w:rsidR="00DD58BC" w:rsidRPr="00A34101">
                <w:rPr>
                  <w:rStyle w:val="Hyperlink"/>
                  <w:rFonts w:ascii="Arial" w:hAnsi="Arial" w:cs="Arial"/>
                  <w:sz w:val="22"/>
                  <w:szCs w:val="22"/>
                  <w:lang w:val="en-GB"/>
                </w:rPr>
                <w:t>https://www.gov.uk/government/publications/disability-facts-and-figures/disability-facts-and-figures</w:t>
              </w:r>
            </w:hyperlink>
            <w:r w:rsidR="00DD58BC" w:rsidRPr="00A34101">
              <w:rPr>
                <w:rFonts w:ascii="Arial" w:hAnsi="Arial" w:cs="Arial"/>
                <w:sz w:val="22"/>
                <w:szCs w:val="22"/>
                <w:lang w:val="en-GB"/>
              </w:rPr>
              <w:t xml:space="preserve"> </w:t>
            </w:r>
          </w:p>
          <w:p w14:paraId="750FF62B"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1843" w:type="dxa"/>
          </w:tcPr>
          <w:p w14:paraId="750FF62C"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2D"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 xml:space="preserve">True </w:t>
            </w:r>
          </w:p>
        </w:tc>
      </w:tr>
      <w:tr w:rsidR="00DD58BC" w:rsidRPr="00A34101" w14:paraId="750FF636" w14:textId="77777777" w:rsidTr="00FD1296">
        <w:tc>
          <w:tcPr>
            <w:tcW w:w="851" w:type="dxa"/>
          </w:tcPr>
          <w:p w14:paraId="750FF62F"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630"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631" w14:textId="77777777" w:rsidR="00DD58BC" w:rsidRPr="00A34101" w:rsidRDefault="00DD58BC" w:rsidP="00FD1296">
            <w:pPr>
              <w:pStyle w:val="Level1"/>
              <w:numPr>
                <w:ilvl w:val="0"/>
                <w:numId w:val="0"/>
              </w:numPr>
              <w:tabs>
                <w:tab w:val="left" w:pos="-1440"/>
              </w:tabs>
              <w:rPr>
                <w:rFonts w:ascii="Arial" w:hAnsi="Arial" w:cs="Arial"/>
                <w:color w:val="0B0C0C"/>
                <w:sz w:val="22"/>
                <w:szCs w:val="22"/>
                <w:shd w:val="clear" w:color="auto" w:fill="FFFFFF"/>
              </w:rPr>
            </w:pPr>
            <w:r w:rsidRPr="00A34101">
              <w:rPr>
                <w:rFonts w:ascii="Arial" w:hAnsi="Arial" w:cs="Arial"/>
                <w:color w:val="0B0C0C"/>
                <w:sz w:val="22"/>
                <w:szCs w:val="22"/>
                <w:shd w:val="clear" w:color="auto" w:fill="FFFFFF"/>
              </w:rPr>
              <w:t>What proportion of transgender employees report no experience of discrimination or harassment in their workplace?</w:t>
            </w:r>
          </w:p>
          <w:p w14:paraId="750FF632" w14:textId="77777777" w:rsidR="00DD58BC" w:rsidRPr="00A34101" w:rsidRDefault="00830AC2" w:rsidP="00FD1296">
            <w:pPr>
              <w:pStyle w:val="Level1"/>
              <w:numPr>
                <w:ilvl w:val="0"/>
                <w:numId w:val="0"/>
              </w:numPr>
              <w:tabs>
                <w:tab w:val="left" w:pos="-1440"/>
              </w:tabs>
              <w:rPr>
                <w:rFonts w:ascii="Arial" w:hAnsi="Arial" w:cs="Arial"/>
                <w:sz w:val="22"/>
                <w:szCs w:val="22"/>
                <w:lang w:val="en-GB"/>
              </w:rPr>
            </w:pPr>
            <w:hyperlink r:id="rId47" w:history="1">
              <w:r w:rsidR="00DD58BC" w:rsidRPr="00A34101">
                <w:rPr>
                  <w:rStyle w:val="Hyperlink"/>
                  <w:rFonts w:ascii="Arial" w:hAnsi="Arial" w:cs="Arial"/>
                  <w:sz w:val="22"/>
                  <w:szCs w:val="22"/>
                  <w:lang w:val="en-GB"/>
                </w:rPr>
                <w:t>https://www.gov.uk/government/news/strategy-to-drive-out-transgender-prejudice</w:t>
              </w:r>
            </w:hyperlink>
            <w:r w:rsidR="00DD58BC" w:rsidRPr="00A34101">
              <w:rPr>
                <w:rFonts w:ascii="Arial" w:hAnsi="Arial" w:cs="Arial"/>
                <w:sz w:val="22"/>
                <w:szCs w:val="22"/>
                <w:lang w:val="en-GB"/>
              </w:rPr>
              <w:t xml:space="preserve"> </w:t>
            </w:r>
          </w:p>
          <w:p w14:paraId="750FF633"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1843" w:type="dxa"/>
          </w:tcPr>
          <w:p w14:paraId="750FF634"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35"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12%</w:t>
            </w:r>
          </w:p>
        </w:tc>
      </w:tr>
      <w:tr w:rsidR="00DD58BC" w:rsidRPr="00A34101" w14:paraId="750FF63C" w14:textId="77777777" w:rsidTr="00FD1296">
        <w:tc>
          <w:tcPr>
            <w:tcW w:w="851" w:type="dxa"/>
          </w:tcPr>
          <w:p w14:paraId="750FF637" w14:textId="77777777" w:rsidR="00DD58BC" w:rsidRPr="00A34101" w:rsidRDefault="00DD58BC" w:rsidP="00DD58BC">
            <w:pPr>
              <w:pStyle w:val="Level1"/>
              <w:numPr>
                <w:ilvl w:val="0"/>
                <w:numId w:val="30"/>
              </w:numPr>
              <w:tabs>
                <w:tab w:val="left" w:pos="-1440"/>
              </w:tabs>
              <w:rPr>
                <w:rFonts w:ascii="Arial" w:hAnsi="Arial" w:cs="Arial"/>
                <w:sz w:val="22"/>
                <w:szCs w:val="22"/>
                <w:lang w:val="en-GB"/>
              </w:rPr>
            </w:pPr>
          </w:p>
          <w:p w14:paraId="750FF638"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p>
        </w:tc>
        <w:tc>
          <w:tcPr>
            <w:tcW w:w="7938" w:type="dxa"/>
          </w:tcPr>
          <w:p w14:paraId="750FF639" w14:textId="77777777" w:rsidR="00DD58BC" w:rsidRPr="00A34101" w:rsidRDefault="00DD58BC" w:rsidP="00FD1296">
            <w:pPr>
              <w:pStyle w:val="Level1"/>
              <w:numPr>
                <w:ilvl w:val="0"/>
                <w:numId w:val="0"/>
              </w:numPr>
              <w:tabs>
                <w:tab w:val="left" w:pos="-1440"/>
              </w:tabs>
              <w:rPr>
                <w:rFonts w:ascii="Arial" w:hAnsi="Arial" w:cs="Arial"/>
                <w:sz w:val="22"/>
                <w:szCs w:val="22"/>
                <w:lang w:val="en-GB"/>
              </w:rPr>
            </w:pPr>
            <w:r w:rsidRPr="00A34101">
              <w:rPr>
                <w:rFonts w:ascii="Arial" w:hAnsi="Arial" w:cs="Arial"/>
                <w:color w:val="000000"/>
                <w:sz w:val="22"/>
                <w:szCs w:val="22"/>
                <w:shd w:val="clear" w:color="auto" w:fill="FFFFFF"/>
              </w:rPr>
              <w:t xml:space="preserve">What proportion of Black people say they have personally experienced racial or religious discrimination at work? </w:t>
            </w:r>
            <w:hyperlink r:id="rId48" w:history="1">
              <w:r w:rsidRPr="00A34101">
                <w:rPr>
                  <w:rStyle w:val="Hyperlink"/>
                  <w:rFonts w:ascii="Arial" w:hAnsi="Arial" w:cs="Arial"/>
                  <w:sz w:val="22"/>
                  <w:szCs w:val="22"/>
                  <w:lang w:val="en-GB"/>
                </w:rPr>
                <w:t>http://news.bbc.co.uk/hi/english/static/in_depth/uk/2002/race/racism_at_work.stm</w:t>
              </w:r>
            </w:hyperlink>
            <w:r w:rsidRPr="00A34101">
              <w:rPr>
                <w:rFonts w:ascii="Arial" w:hAnsi="Arial" w:cs="Arial"/>
                <w:sz w:val="22"/>
                <w:szCs w:val="22"/>
                <w:lang w:val="en-GB"/>
              </w:rPr>
              <w:t xml:space="preserve"> </w:t>
            </w:r>
          </w:p>
        </w:tc>
        <w:tc>
          <w:tcPr>
            <w:tcW w:w="1843" w:type="dxa"/>
          </w:tcPr>
          <w:p w14:paraId="750FF63A"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p>
          <w:p w14:paraId="750FF63B" w14:textId="77777777" w:rsidR="00DD58BC" w:rsidRPr="00A34101" w:rsidRDefault="00DD58BC" w:rsidP="00FD1296">
            <w:pPr>
              <w:pStyle w:val="Level1"/>
              <w:numPr>
                <w:ilvl w:val="0"/>
                <w:numId w:val="0"/>
              </w:numPr>
              <w:tabs>
                <w:tab w:val="left" w:pos="-1440"/>
              </w:tabs>
              <w:jc w:val="center"/>
              <w:rPr>
                <w:rFonts w:ascii="Arial" w:hAnsi="Arial" w:cs="Arial"/>
                <w:color w:val="548DD4"/>
                <w:sz w:val="22"/>
                <w:szCs w:val="22"/>
                <w:lang w:val="en-GB"/>
              </w:rPr>
            </w:pPr>
            <w:r w:rsidRPr="00A34101">
              <w:rPr>
                <w:rFonts w:ascii="Arial" w:hAnsi="Arial" w:cs="Arial"/>
                <w:color w:val="548DD4"/>
                <w:sz w:val="22"/>
                <w:szCs w:val="22"/>
                <w:lang w:val="en-GB"/>
              </w:rPr>
              <w:t>34%</w:t>
            </w:r>
          </w:p>
        </w:tc>
      </w:tr>
    </w:tbl>
    <w:p w14:paraId="750FF63D" w14:textId="77777777" w:rsidR="00DD58BC" w:rsidRPr="00A34101" w:rsidRDefault="00DD58BC" w:rsidP="00DD58BC">
      <w:pPr>
        <w:pStyle w:val="Level1"/>
        <w:numPr>
          <w:ilvl w:val="0"/>
          <w:numId w:val="0"/>
        </w:numPr>
        <w:tabs>
          <w:tab w:val="left" w:pos="-1440"/>
        </w:tabs>
        <w:rPr>
          <w:rFonts w:ascii="Arial" w:hAnsi="Arial" w:cs="Arial"/>
          <w:b/>
          <w:sz w:val="22"/>
          <w:szCs w:val="22"/>
          <w:lang w:val="en-GB"/>
        </w:rPr>
      </w:pPr>
    </w:p>
    <w:p w14:paraId="750FF63E" w14:textId="77777777" w:rsidR="00DD58BC" w:rsidRDefault="00DD58BC" w:rsidP="00DD58BC">
      <w:pPr>
        <w:pStyle w:val="Bullets"/>
        <w:numPr>
          <w:ilvl w:val="0"/>
          <w:numId w:val="0"/>
        </w:numPr>
        <w:rPr>
          <w:b/>
          <w:color w:val="002060"/>
        </w:rPr>
      </w:pPr>
    </w:p>
    <w:p w14:paraId="750FF63F" w14:textId="77777777" w:rsidR="00DD58BC" w:rsidRDefault="00DD58BC" w:rsidP="00DD58BC">
      <w:pPr>
        <w:pStyle w:val="Bullets"/>
        <w:numPr>
          <w:ilvl w:val="0"/>
          <w:numId w:val="0"/>
        </w:numPr>
        <w:rPr>
          <w:b/>
          <w:color w:val="002060"/>
        </w:rPr>
      </w:pPr>
    </w:p>
    <w:p w14:paraId="750FF640" w14:textId="77777777" w:rsidR="00F93660" w:rsidRPr="009F7303" w:rsidRDefault="00F93660" w:rsidP="009F7303">
      <w:pPr>
        <w:pStyle w:val="Bullets"/>
        <w:numPr>
          <w:ilvl w:val="0"/>
          <w:numId w:val="27"/>
        </w:numPr>
        <w:rPr>
          <w:b/>
          <w:color w:val="002060"/>
        </w:rPr>
      </w:pPr>
      <w:r w:rsidRPr="009F7303">
        <w:rPr>
          <w:b/>
          <w:color w:val="002060"/>
        </w:rPr>
        <w:t>Definitions</w:t>
      </w:r>
    </w:p>
    <w:p w14:paraId="750FF641" w14:textId="77777777" w:rsidR="003533D6" w:rsidRDefault="003533D6" w:rsidP="003533D6">
      <w:pPr>
        <w:pStyle w:val="Bullets"/>
        <w:numPr>
          <w:ilvl w:val="0"/>
          <w:numId w:val="0"/>
        </w:numPr>
        <w:rPr>
          <w:b/>
          <w:color w:val="002060"/>
        </w:rPr>
      </w:pPr>
    </w:p>
    <w:p w14:paraId="750FF642" w14:textId="77777777" w:rsidR="00DD58BC" w:rsidRPr="00563C61" w:rsidRDefault="00DD58BC" w:rsidP="00DD58BC">
      <w:pPr>
        <w:jc w:val="center"/>
        <w:rPr>
          <w:rFonts w:eastAsia="Calibri"/>
          <w:b/>
          <w:bCs/>
          <w:color w:val="002060"/>
          <w:sz w:val="28"/>
          <w:szCs w:val="28"/>
          <w:shd w:val="clear" w:color="auto" w:fill="FFFFFF"/>
          <w:lang w:val="en-US"/>
        </w:rPr>
      </w:pPr>
      <w:r w:rsidRPr="00563C61">
        <w:rPr>
          <w:rFonts w:eastAsia="Calibri"/>
          <w:b/>
          <w:color w:val="002060"/>
          <w:sz w:val="28"/>
          <w:szCs w:val="28"/>
          <w:shd w:val="clear" w:color="auto" w:fill="FFFFFF"/>
          <w:lang w:val="en-US"/>
        </w:rPr>
        <w:t xml:space="preserve">What do we mean </w:t>
      </w:r>
      <w:proofErr w:type="gramStart"/>
      <w:r w:rsidRPr="00563C61">
        <w:rPr>
          <w:rFonts w:eastAsia="Calibri"/>
          <w:b/>
          <w:color w:val="002060"/>
          <w:sz w:val="28"/>
          <w:szCs w:val="28"/>
          <w:shd w:val="clear" w:color="auto" w:fill="FFFFFF"/>
          <w:lang w:val="en-US"/>
        </w:rPr>
        <w:t>by?…</w:t>
      </w:r>
      <w:proofErr w:type="gramEnd"/>
    </w:p>
    <w:p w14:paraId="750FF643" w14:textId="77777777" w:rsidR="000B6E38" w:rsidRDefault="000B6E38" w:rsidP="000B6E38">
      <w:pPr>
        <w:ind w:left="357"/>
        <w:rPr>
          <w:b/>
        </w:rPr>
      </w:pPr>
    </w:p>
    <w:p w14:paraId="750FF644" w14:textId="77777777" w:rsidR="000B6E38" w:rsidRPr="000B6E38" w:rsidRDefault="000B6E38" w:rsidP="000B6E38">
      <w:pPr>
        <w:ind w:left="357"/>
      </w:pPr>
      <w:r w:rsidRPr="000B6E38">
        <w:t xml:space="preserve">Equality is about treating everyone with respect and </w:t>
      </w:r>
      <w:r>
        <w:t>d</w:t>
      </w:r>
      <w:r w:rsidRPr="000B6E38">
        <w:t>iversity is recognising that everyone is different. So treat everyone equally but respect that they are an individual. Sometimes we have to alter your behaviour and do things differently to meet people’s different needs.</w:t>
      </w:r>
    </w:p>
    <w:p w14:paraId="750FF645" w14:textId="77777777" w:rsidR="000B6E38" w:rsidRPr="004C176F" w:rsidRDefault="000B6E38" w:rsidP="000B6E38">
      <w:pPr>
        <w:ind w:left="357"/>
        <w:rPr>
          <w:rFonts w:eastAsia="Calibri"/>
          <w:b/>
          <w:color w:val="3D3939"/>
          <w:shd w:val="clear" w:color="auto" w:fill="FFFFFF"/>
          <w:lang w:val="en-US"/>
        </w:rPr>
      </w:pPr>
    </w:p>
    <w:p w14:paraId="750FF646" w14:textId="77777777" w:rsidR="00DD58BC" w:rsidRPr="004C176F" w:rsidRDefault="00DD58BC" w:rsidP="000B6E38">
      <w:pPr>
        <w:ind w:left="357"/>
        <w:rPr>
          <w:rFonts w:eastAsia="Calibri"/>
          <w:color w:val="3D3939"/>
          <w:lang w:val="en-US"/>
        </w:rPr>
      </w:pPr>
      <w:r w:rsidRPr="004C176F">
        <w:rPr>
          <w:rFonts w:eastAsia="Calibri"/>
          <w:b/>
          <w:color w:val="3D3939"/>
          <w:shd w:val="clear" w:color="auto" w:fill="FFFFFF"/>
          <w:lang w:val="en-US"/>
        </w:rPr>
        <w:t>Promoting Equality</w:t>
      </w:r>
    </w:p>
    <w:p w14:paraId="750FF647" w14:textId="77777777" w:rsidR="00DD58BC" w:rsidRPr="004C176F" w:rsidRDefault="00DD58BC" w:rsidP="000B6E38">
      <w:pPr>
        <w:ind w:left="357"/>
        <w:rPr>
          <w:bCs/>
        </w:rPr>
      </w:pPr>
      <w:r w:rsidRPr="004C176F">
        <w:rPr>
          <w:rFonts w:eastAsia="Calibri"/>
          <w:color w:val="3D3939"/>
          <w:shd w:val="clear" w:color="auto" w:fill="FFFFFF"/>
          <w:lang w:val="en-US"/>
        </w:rPr>
        <w:t>Equality is about ensuring that every individual has an equal opportunity to make the most of their lives and talents, and believing that no one should have poorer life chances because of where, what or whom they were born, or because of other characteristics. Equality recognises that historically, certain groups of people with particular characteristics e.g. those of certain ethnicity, disabled people, women and gay men and lesbians, have experienced discrimination.</w:t>
      </w:r>
      <w:r>
        <w:rPr>
          <w:rFonts w:eastAsia="Calibri"/>
          <w:color w:val="3D3939"/>
          <w:shd w:val="clear" w:color="auto" w:fill="FFFFFF"/>
          <w:lang w:val="en-US"/>
        </w:rPr>
        <w:t xml:space="preserve"> </w:t>
      </w:r>
      <w:r w:rsidRPr="004C176F">
        <w:rPr>
          <w:b/>
        </w:rPr>
        <w:t>Promoting equality</w:t>
      </w:r>
      <w:r w:rsidRPr="004C176F">
        <w:t xml:space="preserve"> is about behaving in a way that tackles inequalities, aiming to ensure that all staff and service users are treated fairly, and do not experience discrimination. </w:t>
      </w:r>
    </w:p>
    <w:p w14:paraId="750FF648" w14:textId="77777777" w:rsidR="00DD58BC" w:rsidRPr="004C176F" w:rsidRDefault="00DD58BC" w:rsidP="000B6E38">
      <w:pPr>
        <w:shd w:val="clear" w:color="auto" w:fill="FFFFFF"/>
        <w:ind w:left="357"/>
        <w:outlineLvl w:val="3"/>
        <w:rPr>
          <w:b/>
          <w:color w:val="000000"/>
        </w:rPr>
      </w:pPr>
    </w:p>
    <w:p w14:paraId="750FF649" w14:textId="77777777" w:rsidR="00DD58BC" w:rsidRPr="004C176F" w:rsidRDefault="00DD58BC" w:rsidP="000B6E38">
      <w:pPr>
        <w:keepNext/>
        <w:ind w:left="357"/>
        <w:outlineLvl w:val="3"/>
        <w:rPr>
          <w:bCs/>
        </w:rPr>
      </w:pPr>
      <w:r w:rsidRPr="004C176F">
        <w:rPr>
          <w:b/>
        </w:rPr>
        <w:t>Promoting diversity</w:t>
      </w:r>
      <w:r w:rsidRPr="004C176F">
        <w:t xml:space="preserve"> is about recognising that everyone is different and creating a working environment that values each staff member and uses their skills to deliver services that suit all sections of the community. </w:t>
      </w:r>
    </w:p>
    <w:p w14:paraId="750FF64A" w14:textId="77777777" w:rsidR="00DD58BC" w:rsidRPr="004C176F" w:rsidRDefault="00DD58BC" w:rsidP="000B6E38">
      <w:pPr>
        <w:ind w:left="357"/>
        <w:rPr>
          <w:b/>
        </w:rPr>
      </w:pPr>
    </w:p>
    <w:p w14:paraId="750FF64B" w14:textId="77777777" w:rsidR="00DD58BC" w:rsidRPr="004C176F" w:rsidRDefault="00DD58BC" w:rsidP="000B6E38">
      <w:pPr>
        <w:ind w:left="357"/>
        <w:rPr>
          <w:b/>
        </w:rPr>
      </w:pPr>
      <w:r w:rsidRPr="004C176F">
        <w:rPr>
          <w:b/>
        </w:rPr>
        <w:t>Prejudice</w:t>
      </w:r>
    </w:p>
    <w:p w14:paraId="750FF64C" w14:textId="77777777" w:rsidR="00DD58BC" w:rsidRPr="004C176F" w:rsidRDefault="00DD58BC" w:rsidP="000B6E38">
      <w:pPr>
        <w:ind w:left="357"/>
      </w:pPr>
      <w:r w:rsidRPr="004C176F">
        <w:t>An inflexible attitude towards specific groups of people based on u</w:t>
      </w:r>
      <w:r>
        <w:t xml:space="preserve">nreliable, </w:t>
      </w:r>
      <w:r w:rsidRPr="004C176F">
        <w:t>stereotyped images of them. It literally means ‘pre-judging’ someone – knowing next to nothing about them but jumping to unfavourable conclusions because of some characteristic, like their skin colour.</w:t>
      </w:r>
    </w:p>
    <w:p w14:paraId="750FF64D" w14:textId="77777777" w:rsidR="00DD58BC" w:rsidRPr="004C176F" w:rsidRDefault="00DD58BC" w:rsidP="000B6E38">
      <w:pPr>
        <w:ind w:left="357"/>
        <w:rPr>
          <w:b/>
        </w:rPr>
      </w:pPr>
    </w:p>
    <w:p w14:paraId="750FF64E" w14:textId="77777777" w:rsidR="00DD58BC" w:rsidRPr="004C176F" w:rsidRDefault="00DD58BC" w:rsidP="000B6E38">
      <w:pPr>
        <w:ind w:left="357"/>
        <w:rPr>
          <w:b/>
        </w:rPr>
      </w:pPr>
      <w:r w:rsidRPr="004C176F">
        <w:rPr>
          <w:b/>
        </w:rPr>
        <w:t>Scapegoat</w:t>
      </w:r>
    </w:p>
    <w:p w14:paraId="750FF64F" w14:textId="77777777" w:rsidR="00DD58BC" w:rsidRPr="004C176F" w:rsidRDefault="00DD58BC" w:rsidP="000B6E38">
      <w:pPr>
        <w:ind w:left="357"/>
      </w:pPr>
      <w:r w:rsidRPr="004C176F">
        <w:t>Term taken from the ancient Hebrews who used to transfer symbolically their sinful deeds to a goat which they let loose in the wilderness; the term refers to an object or group of people which others blame for their problems, when in fact those problems are caused by other factors.</w:t>
      </w:r>
    </w:p>
    <w:p w14:paraId="750FF650" w14:textId="77777777" w:rsidR="00DD58BC" w:rsidRPr="004C176F" w:rsidRDefault="00DD58BC" w:rsidP="000B6E38">
      <w:pPr>
        <w:ind w:left="357"/>
      </w:pPr>
    </w:p>
    <w:p w14:paraId="750FF651" w14:textId="77777777" w:rsidR="00DD58BC" w:rsidRPr="004C176F" w:rsidRDefault="00DD58BC" w:rsidP="000B6E38">
      <w:pPr>
        <w:keepNext/>
        <w:ind w:left="357"/>
        <w:outlineLvl w:val="3"/>
        <w:rPr>
          <w:b/>
          <w:shd w:val="clear" w:color="auto" w:fill="FFFFFF"/>
        </w:rPr>
      </w:pPr>
      <w:r w:rsidRPr="004C176F">
        <w:rPr>
          <w:b/>
          <w:shd w:val="clear" w:color="auto" w:fill="FFFFFF"/>
        </w:rPr>
        <w:t>Stereotypes</w:t>
      </w:r>
    </w:p>
    <w:p w14:paraId="750FF652" w14:textId="77777777" w:rsidR="00DD58BC" w:rsidRPr="004C176F" w:rsidRDefault="00DD58BC" w:rsidP="000B6E38">
      <w:pPr>
        <w:keepNext/>
        <w:ind w:left="357"/>
        <w:outlineLvl w:val="3"/>
        <w:rPr>
          <w:bCs/>
          <w:color w:val="3D3939"/>
          <w:shd w:val="clear" w:color="auto" w:fill="FFFFFF"/>
        </w:rPr>
      </w:pPr>
      <w:r w:rsidRPr="004C176F">
        <w:rPr>
          <w:color w:val="3D3939"/>
          <w:shd w:val="clear" w:color="auto" w:fill="FFFFFF"/>
        </w:rPr>
        <w:t xml:space="preserve">Thinking all people who belong to a certain group are the same and labelling them, </w:t>
      </w:r>
    </w:p>
    <w:p w14:paraId="750FF653" w14:textId="77777777" w:rsidR="00DD58BC" w:rsidRPr="004C176F" w:rsidRDefault="00DD58BC" w:rsidP="000B6E38">
      <w:pPr>
        <w:ind w:left="357"/>
        <w:rPr>
          <w:i/>
        </w:rPr>
      </w:pPr>
      <w:r w:rsidRPr="004C176F">
        <w:rPr>
          <w:i/>
        </w:rPr>
        <w:t>For example, assuming young people who wear hoodies are thugs; assuming that Asian women do not want a career.</w:t>
      </w:r>
    </w:p>
    <w:p w14:paraId="750FF654" w14:textId="77777777" w:rsidR="00DD58BC" w:rsidRPr="004C176F" w:rsidRDefault="00DD58BC" w:rsidP="000B6E38">
      <w:pPr>
        <w:ind w:left="357"/>
        <w:rPr>
          <w:b/>
        </w:rPr>
      </w:pPr>
    </w:p>
    <w:p w14:paraId="750FF655" w14:textId="77777777" w:rsidR="00DD58BC" w:rsidRPr="004C176F" w:rsidRDefault="00DD58BC" w:rsidP="000B6E38">
      <w:pPr>
        <w:ind w:left="357"/>
        <w:rPr>
          <w:b/>
        </w:rPr>
      </w:pPr>
      <w:r w:rsidRPr="004C176F">
        <w:rPr>
          <w:b/>
        </w:rPr>
        <w:t>Protected Characteristics</w:t>
      </w:r>
    </w:p>
    <w:p w14:paraId="750FF656" w14:textId="77777777" w:rsidR="00DD58BC" w:rsidRPr="004C176F" w:rsidRDefault="00DD58BC" w:rsidP="000B6E38">
      <w:pPr>
        <w:ind w:left="357"/>
      </w:pPr>
      <w:bookmarkStart w:id="0" w:name="f"/>
      <w:bookmarkEnd w:id="0"/>
      <w:r w:rsidRPr="004C176F">
        <w:t>These are the groups of people and areas of people’s lives that are protected from discrimination. There are 9 of them, which are: age, disability, gender reassignment, marriage and civil partnership, pregnancy and maternity, race, religion or belief, sex and sexual orientation. It means that everyone is protected by the law.</w:t>
      </w:r>
    </w:p>
    <w:p w14:paraId="750FF657" w14:textId="77777777" w:rsidR="00DD58BC" w:rsidRDefault="00DD58BC" w:rsidP="000B6E38">
      <w:pPr>
        <w:ind w:left="357"/>
        <w:rPr>
          <w:rFonts w:eastAsia="Calibri"/>
          <w:b/>
          <w:lang w:val="en-US"/>
        </w:rPr>
      </w:pPr>
    </w:p>
    <w:p w14:paraId="750FF658" w14:textId="77777777" w:rsidR="00DD58BC" w:rsidRPr="004C176F" w:rsidRDefault="00DD58BC" w:rsidP="000B6E38">
      <w:pPr>
        <w:ind w:left="357"/>
        <w:rPr>
          <w:rFonts w:eastAsia="Calibri"/>
          <w:b/>
          <w:lang w:val="en-US"/>
        </w:rPr>
      </w:pPr>
      <w:r w:rsidRPr="004C176F">
        <w:rPr>
          <w:rFonts w:eastAsia="Calibri"/>
          <w:b/>
          <w:lang w:val="en-US"/>
        </w:rPr>
        <w:t>Disability</w:t>
      </w:r>
    </w:p>
    <w:p w14:paraId="750FF659" w14:textId="77777777" w:rsidR="00DD58BC" w:rsidRPr="004C176F" w:rsidRDefault="00DD58BC" w:rsidP="000B6E38">
      <w:pPr>
        <w:ind w:left="357"/>
        <w:rPr>
          <w:rFonts w:eastAsia="Calibri"/>
          <w:lang w:val="en-US"/>
        </w:rPr>
      </w:pPr>
      <w:r w:rsidRPr="004C176F">
        <w:rPr>
          <w:rFonts w:eastAsia="Calibri"/>
          <w:lang w:val="en-US"/>
        </w:rPr>
        <w:t xml:space="preserve">A person has a disability if they have a physical or mental impairment which has a </w:t>
      </w:r>
      <w:r w:rsidRPr="004C176F">
        <w:rPr>
          <w:rFonts w:eastAsia="Calibri"/>
          <w:b/>
          <w:lang w:val="en-US"/>
        </w:rPr>
        <w:t>substantial</w:t>
      </w:r>
      <w:r w:rsidRPr="004C176F">
        <w:rPr>
          <w:rFonts w:eastAsia="Calibri"/>
          <w:lang w:val="en-US"/>
        </w:rPr>
        <w:t xml:space="preserve"> and long-term adverse effect on that person's ability to carry out normal day-to-day activities.</w:t>
      </w:r>
    </w:p>
    <w:p w14:paraId="750FF65A" w14:textId="77777777" w:rsidR="00DD58BC" w:rsidRDefault="00DD58BC" w:rsidP="00DD58BC">
      <w:pPr>
        <w:rPr>
          <w:b/>
        </w:rPr>
      </w:pPr>
    </w:p>
    <w:p w14:paraId="750FF65B" w14:textId="77777777" w:rsidR="00DD58BC" w:rsidRPr="004C176F" w:rsidRDefault="00DD58BC" w:rsidP="000B6E38">
      <w:pPr>
        <w:rPr>
          <w:b/>
        </w:rPr>
      </w:pPr>
      <w:r w:rsidRPr="004C176F">
        <w:rPr>
          <w:b/>
        </w:rPr>
        <w:t>Ethnicity</w:t>
      </w:r>
    </w:p>
    <w:p w14:paraId="750FF65C" w14:textId="77777777" w:rsidR="00DD58BC" w:rsidRDefault="00DD58BC" w:rsidP="000B6E38">
      <w:r w:rsidRPr="004C176F">
        <w:t xml:space="preserve">Refers to the culture and way of life of communities we identify with – we all have it! It includes characteristics about individuals within a group of people who share similar experiences in the form of customs, religion, language and possibly lifestyle. </w:t>
      </w:r>
    </w:p>
    <w:p w14:paraId="750FF65D" w14:textId="77777777" w:rsidR="000B6E38" w:rsidRPr="004C176F" w:rsidRDefault="000B6E38" w:rsidP="000B6E38"/>
    <w:p w14:paraId="750FF65E" w14:textId="77777777" w:rsidR="00DD58BC" w:rsidRPr="004C176F" w:rsidRDefault="00DD58BC" w:rsidP="000B6E38">
      <w:pPr>
        <w:keepNext/>
        <w:outlineLvl w:val="3"/>
        <w:rPr>
          <w:b/>
          <w:bCs/>
        </w:rPr>
      </w:pPr>
      <w:r w:rsidRPr="004C176F">
        <w:rPr>
          <w:b/>
        </w:rPr>
        <w:t>Religion or belief</w:t>
      </w:r>
    </w:p>
    <w:p w14:paraId="750FF65F" w14:textId="77777777" w:rsidR="00DD58BC" w:rsidRPr="004C176F" w:rsidRDefault="00DD58BC" w:rsidP="000B6E38">
      <w:r w:rsidRPr="004C176F">
        <w:t>Religion has the meaning usually given to it but belief includes religious and philosophical beliefs including lack of belief (e.g. atheism). Generally, a belief should affect your life choices or the way you live for it to be included in the definition.</w:t>
      </w:r>
    </w:p>
    <w:p w14:paraId="750FF660" w14:textId="77777777" w:rsidR="00DD58BC" w:rsidRPr="004C176F" w:rsidRDefault="00DD58BC" w:rsidP="000B6E38">
      <w:pPr>
        <w:keepNext/>
        <w:outlineLvl w:val="3"/>
        <w:rPr>
          <w:b/>
        </w:rPr>
      </w:pPr>
    </w:p>
    <w:p w14:paraId="750FF661" w14:textId="77777777" w:rsidR="00DD58BC" w:rsidRPr="004C176F" w:rsidRDefault="00DD58BC" w:rsidP="000B6E38">
      <w:pPr>
        <w:keepNext/>
        <w:outlineLvl w:val="3"/>
        <w:rPr>
          <w:b/>
          <w:bCs/>
        </w:rPr>
      </w:pPr>
      <w:r w:rsidRPr="004C176F">
        <w:rPr>
          <w:b/>
        </w:rPr>
        <w:t>Sexual orientation</w:t>
      </w:r>
    </w:p>
    <w:p w14:paraId="750FF662" w14:textId="77777777" w:rsidR="00DD58BC" w:rsidRPr="004C176F" w:rsidRDefault="00DD58BC" w:rsidP="000B6E38">
      <w:r w:rsidRPr="004C176F">
        <w:t xml:space="preserve">Whether a person's emotional and sexual attraction is towards their own sex, the opposite sex or to both sexes. </w:t>
      </w:r>
    </w:p>
    <w:p w14:paraId="750FF663" w14:textId="77777777" w:rsidR="00DD58BC" w:rsidRPr="004C176F" w:rsidRDefault="00DD58BC" w:rsidP="000B6E38">
      <w:pPr>
        <w:rPr>
          <w:i/>
        </w:rPr>
      </w:pPr>
      <w:r w:rsidRPr="004C176F">
        <w:rPr>
          <w:i/>
        </w:rPr>
        <w:t>For example, a woman who is attracted to men is described as heterosexual or straight; a woman who is attracted to women is described as lesbian.</w:t>
      </w:r>
    </w:p>
    <w:p w14:paraId="750FF664" w14:textId="77777777" w:rsidR="00DD58BC" w:rsidRPr="004C176F" w:rsidRDefault="00DD58BC" w:rsidP="000B6E38">
      <w:pPr>
        <w:rPr>
          <w:b/>
        </w:rPr>
      </w:pPr>
    </w:p>
    <w:p w14:paraId="750FF665" w14:textId="77777777" w:rsidR="00DD58BC" w:rsidRPr="004C176F" w:rsidRDefault="00DD58BC" w:rsidP="000B6E38">
      <w:r w:rsidRPr="004C176F">
        <w:rPr>
          <w:b/>
        </w:rPr>
        <w:t>Gender reassignment</w:t>
      </w:r>
    </w:p>
    <w:p w14:paraId="750FF666" w14:textId="77777777" w:rsidR="00DD58BC" w:rsidRPr="004C176F" w:rsidRDefault="00DD58BC" w:rsidP="000B6E38">
      <w:pPr>
        <w:rPr>
          <w:i/>
        </w:rPr>
      </w:pPr>
      <w:r w:rsidRPr="004C176F">
        <w:t>The process of transitioning from one gender to another i.e. of changing from a man to a woman, or from a woman to a man.</w:t>
      </w:r>
      <w:r w:rsidRPr="004C176F">
        <w:rPr>
          <w:i/>
        </w:rPr>
        <w:t xml:space="preserve"> </w:t>
      </w:r>
    </w:p>
    <w:p w14:paraId="750FF667" w14:textId="77777777" w:rsidR="00DD58BC" w:rsidRPr="004C176F" w:rsidRDefault="00DD58BC" w:rsidP="000B6E38">
      <w:pPr>
        <w:rPr>
          <w:i/>
        </w:rPr>
      </w:pPr>
      <w:r w:rsidRPr="004C176F">
        <w:rPr>
          <w:i/>
        </w:rPr>
        <w:t xml:space="preserve">For example, a person who is born male but identifies as being a woman will go through a process to be a woman. This may or may not involve medical procedures. </w:t>
      </w:r>
    </w:p>
    <w:p w14:paraId="750FF668" w14:textId="77777777" w:rsidR="00DD58BC" w:rsidRPr="004C176F" w:rsidRDefault="00DD58BC" w:rsidP="000B6E38">
      <w:pPr>
        <w:keepNext/>
        <w:outlineLvl w:val="3"/>
        <w:rPr>
          <w:b/>
        </w:rPr>
      </w:pPr>
    </w:p>
    <w:p w14:paraId="750FF669" w14:textId="77777777" w:rsidR="00DD58BC" w:rsidRPr="004C176F" w:rsidRDefault="00DD58BC" w:rsidP="000B6E38">
      <w:pPr>
        <w:keepNext/>
        <w:outlineLvl w:val="3"/>
        <w:rPr>
          <w:b/>
          <w:bCs/>
        </w:rPr>
      </w:pPr>
      <w:r w:rsidRPr="004C176F">
        <w:rPr>
          <w:b/>
        </w:rPr>
        <w:t>Transsexual person</w:t>
      </w:r>
    </w:p>
    <w:p w14:paraId="750FF66A" w14:textId="77777777" w:rsidR="00DD58BC" w:rsidRPr="004C176F" w:rsidRDefault="00DD58BC" w:rsidP="000B6E38">
      <w:r w:rsidRPr="004C176F">
        <w:t xml:space="preserve">Refers to a person who has the protected characteristic of gender reassignment. This may be a woman who has transitioned or is transitioning to be a man, or a man who has transitioned or is transitioning to be a woman. The law does not require a person to undergo a medical procedure to be recognised as a transsexual. </w:t>
      </w:r>
    </w:p>
    <w:p w14:paraId="750FF66B" w14:textId="77777777" w:rsidR="00DD58BC" w:rsidRPr="004C176F" w:rsidRDefault="00DD58BC" w:rsidP="000B6E38"/>
    <w:p w14:paraId="750FF66C" w14:textId="77777777" w:rsidR="00DD58BC" w:rsidRPr="004C176F" w:rsidRDefault="00DD58BC" w:rsidP="000B6E38">
      <w:r w:rsidRPr="004C176F">
        <w:rPr>
          <w:b/>
        </w:rPr>
        <w:t xml:space="preserve">Transgender </w:t>
      </w:r>
      <w:r w:rsidRPr="004C176F">
        <w:t>is an umbrella term to describe people whose gender identity or expression differs from their birth sex. For example, it includes people who cross-dress for a variety of reasons as well as those who have undergone a permanent transition.</w:t>
      </w:r>
    </w:p>
    <w:p w14:paraId="750FF66D" w14:textId="77777777" w:rsidR="00DD58BC" w:rsidRPr="004C176F" w:rsidRDefault="00DD58BC" w:rsidP="000B6E38">
      <w:pPr>
        <w:keepNext/>
        <w:outlineLvl w:val="3"/>
        <w:rPr>
          <w:b/>
        </w:rPr>
      </w:pPr>
    </w:p>
    <w:p w14:paraId="750FF66E" w14:textId="77777777" w:rsidR="00DD58BC" w:rsidRPr="004C176F" w:rsidRDefault="00DD58BC" w:rsidP="000B6E38">
      <w:pPr>
        <w:keepNext/>
        <w:outlineLvl w:val="3"/>
        <w:rPr>
          <w:b/>
          <w:bCs/>
        </w:rPr>
      </w:pPr>
      <w:r w:rsidRPr="004C176F">
        <w:rPr>
          <w:b/>
        </w:rPr>
        <w:t>Marriage and civil partnership</w:t>
      </w:r>
    </w:p>
    <w:p w14:paraId="750FF66F" w14:textId="77777777" w:rsidR="00DD58BC" w:rsidRPr="004C176F" w:rsidRDefault="00DD58BC" w:rsidP="000B6E38">
      <w:r w:rsidRPr="004C176F">
        <w:t>Marriage is defined as a 'union between a man and a woman'. Same-sex couples can have their relationships legally recognised as 'civil partnerships'. Civil partners must be treated no less favourably than married couples. (watch this space!)</w:t>
      </w:r>
    </w:p>
    <w:p w14:paraId="750FF670" w14:textId="77777777" w:rsidR="00DD58BC" w:rsidRPr="004C176F" w:rsidRDefault="00DD58BC" w:rsidP="000B6E38">
      <w:pPr>
        <w:outlineLvl w:val="3"/>
        <w:rPr>
          <w:b/>
        </w:rPr>
      </w:pPr>
    </w:p>
    <w:p w14:paraId="750FF671" w14:textId="77777777" w:rsidR="00DD58BC" w:rsidRPr="004C176F" w:rsidRDefault="00DD58BC" w:rsidP="000B6E38">
      <w:pPr>
        <w:outlineLvl w:val="3"/>
        <w:rPr>
          <w:b/>
          <w:bCs/>
        </w:rPr>
      </w:pPr>
      <w:r w:rsidRPr="004C176F">
        <w:rPr>
          <w:b/>
        </w:rPr>
        <w:t>Direct discrimination</w:t>
      </w:r>
    </w:p>
    <w:p w14:paraId="750FF672" w14:textId="77777777" w:rsidR="00DD58BC" w:rsidRDefault="00DD58BC" w:rsidP="000B6E38">
      <w:pPr>
        <w:rPr>
          <w:rFonts w:eastAsia="Calibri"/>
          <w:lang w:val="en-US"/>
        </w:rPr>
      </w:pPr>
      <w:r w:rsidRPr="004C176F">
        <w:rPr>
          <w:rFonts w:eastAsia="Calibri"/>
          <w:lang w:val="en-US"/>
        </w:rPr>
        <w:t xml:space="preserve">Less favourable treatment of a person compared with another person because of a protected characteristic. This may be their own protected characteristic, or a protected characteristic of someone else, </w:t>
      </w:r>
      <w:proofErr w:type="spellStart"/>
      <w:r w:rsidRPr="004C176F">
        <w:rPr>
          <w:rFonts w:eastAsia="Calibri"/>
          <w:lang w:val="en-US"/>
        </w:rPr>
        <w:t>eg</w:t>
      </w:r>
      <w:proofErr w:type="spellEnd"/>
      <w:r w:rsidRPr="004C176F">
        <w:rPr>
          <w:rFonts w:eastAsia="Calibri"/>
          <w:lang w:val="en-US"/>
        </w:rPr>
        <w:t xml:space="preserve"> someone with whom they are </w:t>
      </w:r>
      <w:r w:rsidRPr="004C176F">
        <w:rPr>
          <w:rFonts w:eastAsia="Calibri"/>
          <w:b/>
          <w:lang w:val="en-US"/>
        </w:rPr>
        <w:t>associated</w:t>
      </w:r>
      <w:r w:rsidRPr="004C176F">
        <w:rPr>
          <w:rFonts w:eastAsia="Calibri"/>
          <w:lang w:val="en-US"/>
        </w:rPr>
        <w:t>. It is also direct discrimination to treat someone less favourably because they are perceived to have a protected characteristic.</w:t>
      </w:r>
    </w:p>
    <w:p w14:paraId="750FF673" w14:textId="77777777" w:rsidR="00DD58BC" w:rsidRPr="004C176F" w:rsidRDefault="00DD58BC" w:rsidP="000B6E38">
      <w:pPr>
        <w:rPr>
          <w:rFonts w:eastAsia="Calibri"/>
          <w:lang w:val="en-US"/>
        </w:rPr>
      </w:pPr>
    </w:p>
    <w:p w14:paraId="750FF674" w14:textId="77777777" w:rsidR="00DD58BC" w:rsidRDefault="00DD58BC" w:rsidP="000B6E38">
      <w:pPr>
        <w:rPr>
          <w:rFonts w:eastAsia="Calibri"/>
          <w:lang w:val="en-US"/>
        </w:rPr>
      </w:pPr>
      <w:r w:rsidRPr="004C176F">
        <w:rPr>
          <w:rFonts w:eastAsia="Calibri"/>
          <w:lang w:val="en-US"/>
        </w:rPr>
        <w:t>In other words, it is treating one person worse than another just because they belong to a particular group of people (because of a protected characteristic). For example:</w:t>
      </w:r>
    </w:p>
    <w:p w14:paraId="750FF675" w14:textId="77777777" w:rsidR="00DD58BC" w:rsidRPr="004C176F" w:rsidRDefault="00DD58BC" w:rsidP="000B6E38">
      <w:pPr>
        <w:ind w:left="720"/>
        <w:rPr>
          <w:rFonts w:eastAsia="Calibri"/>
          <w:i/>
          <w:lang w:val="en-US"/>
        </w:rPr>
      </w:pPr>
      <w:r w:rsidRPr="004C176F">
        <w:rPr>
          <w:rFonts w:eastAsia="Calibri"/>
          <w:i/>
          <w:lang w:val="en-US"/>
        </w:rPr>
        <w:t>A transgender woman is not invited to a residents’ meeting because her housing provider thinks that other residents may make unpleasant comments. This is likely to be direct discrimination related to gender reassignment.</w:t>
      </w:r>
    </w:p>
    <w:p w14:paraId="750FF676" w14:textId="77777777" w:rsidR="00DD58BC" w:rsidRPr="004C176F" w:rsidRDefault="00DD58BC" w:rsidP="00DD58BC">
      <w:pPr>
        <w:keepNext/>
        <w:outlineLvl w:val="3"/>
        <w:rPr>
          <w:b/>
        </w:rPr>
      </w:pPr>
    </w:p>
    <w:p w14:paraId="750FF677" w14:textId="77777777" w:rsidR="00DD58BC" w:rsidRPr="004C176F" w:rsidRDefault="00DD58BC" w:rsidP="00DD58BC">
      <w:pPr>
        <w:keepNext/>
        <w:outlineLvl w:val="3"/>
        <w:rPr>
          <w:b/>
          <w:bCs/>
        </w:rPr>
      </w:pPr>
      <w:r w:rsidRPr="004C176F">
        <w:rPr>
          <w:b/>
        </w:rPr>
        <w:t>Indirect discrimination</w:t>
      </w:r>
    </w:p>
    <w:p w14:paraId="750FF678" w14:textId="77777777" w:rsidR="00665132" w:rsidRPr="004C176F" w:rsidRDefault="00DD58BC" w:rsidP="00665132">
      <w:r w:rsidRPr="004C176F">
        <w:t>Where there are rules or procedures that apply to everyone, and are apparently neutral, but that disadvantage certain groups of people. For example:</w:t>
      </w:r>
    </w:p>
    <w:p w14:paraId="750FF679" w14:textId="77777777" w:rsidR="00DD58BC" w:rsidRDefault="00DD58BC" w:rsidP="00DD58BC">
      <w:pPr>
        <w:ind w:left="720"/>
        <w:rPr>
          <w:i/>
          <w:shd w:val="clear" w:color="auto" w:fill="FFFFFF"/>
        </w:rPr>
      </w:pPr>
      <w:r w:rsidRPr="004C176F">
        <w:rPr>
          <w:i/>
          <w:shd w:val="clear" w:color="auto" w:fill="FFFFFF"/>
        </w:rPr>
        <w:t>A housing provider who has customers from a range of communities provides policies and newsletters in English. They fail to translate any information into community languages, even though this has been requested. Whilst the provider is treating everyone the same, by providing information only in English, this indirectly discriminates against people from certain ethnic communities.</w:t>
      </w:r>
    </w:p>
    <w:p w14:paraId="750FF67A" w14:textId="77777777" w:rsidR="00DD58BC" w:rsidRDefault="00DD58BC" w:rsidP="00DD58BC">
      <w:pPr>
        <w:rPr>
          <w:i/>
          <w:shd w:val="clear" w:color="auto" w:fill="FFFFFF"/>
        </w:rPr>
      </w:pPr>
    </w:p>
    <w:p w14:paraId="750FF67B" w14:textId="77777777" w:rsidR="00DD58BC" w:rsidRPr="002D14F4" w:rsidRDefault="00DD58BC" w:rsidP="00DD58BC">
      <w:pPr>
        <w:rPr>
          <w:b/>
          <w:color w:val="000000" w:themeColor="text1"/>
          <w:shd w:val="clear" w:color="auto" w:fill="FFFFFF"/>
        </w:rPr>
      </w:pPr>
      <w:r w:rsidRPr="002D14F4">
        <w:rPr>
          <w:b/>
          <w:color w:val="000000" w:themeColor="text1"/>
          <w:shd w:val="clear" w:color="auto" w:fill="FFFFFF"/>
        </w:rPr>
        <w:t>Hate Crime</w:t>
      </w:r>
    </w:p>
    <w:p w14:paraId="750FF67C" w14:textId="77777777" w:rsidR="00DD58BC" w:rsidRPr="002D14F4" w:rsidRDefault="00DD58BC" w:rsidP="00DD58BC">
      <w:pPr>
        <w:rPr>
          <w:color w:val="000000" w:themeColor="text1"/>
          <w:shd w:val="clear" w:color="auto" w:fill="FFFFFF"/>
        </w:rPr>
      </w:pPr>
      <w:r w:rsidRPr="002D14F4">
        <w:rPr>
          <w:color w:val="000000" w:themeColor="text1"/>
          <w:shd w:val="clear" w:color="auto" w:fill="FFFFFF"/>
        </w:rPr>
        <w:t>Hate crime is any criminal offence committed against a person or property that is motivated by hostility towards someone based on their disability, race, religion, gender identity or sexual orientation.</w:t>
      </w:r>
    </w:p>
    <w:p w14:paraId="750FF67D" w14:textId="77777777" w:rsidR="00DD58BC" w:rsidRPr="002D14F4" w:rsidRDefault="00DD58BC" w:rsidP="00DD58BC">
      <w:pPr>
        <w:rPr>
          <w:shd w:val="clear" w:color="auto" w:fill="FFFFFF"/>
        </w:rPr>
      </w:pPr>
    </w:p>
    <w:p w14:paraId="750FF67E" w14:textId="77777777" w:rsidR="00DD58BC" w:rsidRPr="00DD58BC" w:rsidRDefault="00DD58BC" w:rsidP="00DD58BC">
      <w:r w:rsidRPr="00DD58BC">
        <w:t xml:space="preserve">For more </w:t>
      </w:r>
      <w:r w:rsidR="000B6E38">
        <w:t xml:space="preserve">examples and further </w:t>
      </w:r>
      <w:r w:rsidRPr="00DD58BC">
        <w:t xml:space="preserve">information visit the </w:t>
      </w:r>
      <w:hyperlink r:id="rId49" w:history="1">
        <w:r w:rsidRPr="00DD58BC">
          <w:rPr>
            <w:rStyle w:val="Hyperlink"/>
          </w:rPr>
          <w:t>Equality and Human Rights Commission</w:t>
        </w:r>
      </w:hyperlink>
      <w:r w:rsidRPr="00DD58BC">
        <w:t xml:space="preserve"> website.</w:t>
      </w:r>
    </w:p>
    <w:p w14:paraId="750FF67F" w14:textId="77777777" w:rsidR="00DD58BC" w:rsidRDefault="00DD58BC" w:rsidP="00DD58BC">
      <w:pPr>
        <w:rPr>
          <w:b/>
        </w:rPr>
      </w:pPr>
    </w:p>
    <w:p w14:paraId="750FF680" w14:textId="77777777" w:rsidR="003533D6" w:rsidRDefault="003533D6" w:rsidP="003533D6">
      <w:pPr>
        <w:pStyle w:val="Bullets"/>
        <w:numPr>
          <w:ilvl w:val="0"/>
          <w:numId w:val="0"/>
        </w:numPr>
        <w:rPr>
          <w:b/>
          <w:color w:val="002060"/>
        </w:rPr>
      </w:pPr>
    </w:p>
    <w:p w14:paraId="750FF681" w14:textId="77777777" w:rsidR="000B6E38" w:rsidRDefault="000B6E38" w:rsidP="003533D6">
      <w:pPr>
        <w:pStyle w:val="Bullets"/>
        <w:numPr>
          <w:ilvl w:val="0"/>
          <w:numId w:val="0"/>
        </w:numPr>
        <w:rPr>
          <w:b/>
          <w:color w:val="002060"/>
        </w:rPr>
      </w:pPr>
    </w:p>
    <w:p w14:paraId="750FF682" w14:textId="77777777" w:rsidR="000B6E38" w:rsidRDefault="000B6E38" w:rsidP="003533D6">
      <w:pPr>
        <w:pStyle w:val="Bullets"/>
        <w:numPr>
          <w:ilvl w:val="0"/>
          <w:numId w:val="0"/>
        </w:numPr>
        <w:rPr>
          <w:b/>
          <w:color w:val="002060"/>
        </w:rPr>
      </w:pPr>
    </w:p>
    <w:p w14:paraId="750FF683" w14:textId="77777777" w:rsidR="000B6E38" w:rsidRDefault="000B6E38" w:rsidP="003533D6">
      <w:pPr>
        <w:pStyle w:val="Bullets"/>
        <w:numPr>
          <w:ilvl w:val="0"/>
          <w:numId w:val="0"/>
        </w:numPr>
        <w:rPr>
          <w:b/>
          <w:color w:val="002060"/>
        </w:rPr>
      </w:pPr>
    </w:p>
    <w:p w14:paraId="750FF684" w14:textId="77777777" w:rsidR="000B6E38" w:rsidRDefault="000B6E38" w:rsidP="003533D6">
      <w:pPr>
        <w:pStyle w:val="Bullets"/>
        <w:numPr>
          <w:ilvl w:val="0"/>
          <w:numId w:val="0"/>
        </w:numPr>
        <w:rPr>
          <w:b/>
          <w:color w:val="002060"/>
        </w:rPr>
      </w:pPr>
    </w:p>
    <w:p w14:paraId="750FF685" w14:textId="77777777" w:rsidR="000B6E38" w:rsidRDefault="000B6E38" w:rsidP="003533D6">
      <w:pPr>
        <w:pStyle w:val="Bullets"/>
        <w:numPr>
          <w:ilvl w:val="0"/>
          <w:numId w:val="0"/>
        </w:numPr>
        <w:rPr>
          <w:b/>
          <w:color w:val="002060"/>
        </w:rPr>
      </w:pPr>
    </w:p>
    <w:p w14:paraId="750FF686" w14:textId="77777777" w:rsidR="000B6E38" w:rsidRDefault="000B6E38" w:rsidP="003533D6">
      <w:pPr>
        <w:pStyle w:val="Bullets"/>
        <w:numPr>
          <w:ilvl w:val="0"/>
          <w:numId w:val="0"/>
        </w:numPr>
        <w:rPr>
          <w:b/>
          <w:color w:val="002060"/>
        </w:rPr>
      </w:pPr>
    </w:p>
    <w:p w14:paraId="750FF687" w14:textId="77777777" w:rsidR="000B6E38" w:rsidRDefault="000B6E38" w:rsidP="003533D6">
      <w:pPr>
        <w:pStyle w:val="Bullets"/>
        <w:numPr>
          <w:ilvl w:val="0"/>
          <w:numId w:val="0"/>
        </w:numPr>
        <w:rPr>
          <w:b/>
          <w:color w:val="002060"/>
        </w:rPr>
      </w:pPr>
    </w:p>
    <w:p w14:paraId="750FF688" w14:textId="77777777" w:rsidR="000B6E38" w:rsidRDefault="000B6E38" w:rsidP="003533D6">
      <w:pPr>
        <w:pStyle w:val="Bullets"/>
        <w:numPr>
          <w:ilvl w:val="0"/>
          <w:numId w:val="0"/>
        </w:numPr>
        <w:rPr>
          <w:b/>
          <w:color w:val="002060"/>
        </w:rPr>
      </w:pPr>
    </w:p>
    <w:p w14:paraId="750FF689" w14:textId="77777777" w:rsidR="000B6E38" w:rsidRDefault="000B6E38" w:rsidP="003533D6">
      <w:pPr>
        <w:pStyle w:val="Bullets"/>
        <w:numPr>
          <w:ilvl w:val="0"/>
          <w:numId w:val="0"/>
        </w:numPr>
        <w:rPr>
          <w:b/>
          <w:color w:val="002060"/>
        </w:rPr>
      </w:pPr>
    </w:p>
    <w:p w14:paraId="750FF68A" w14:textId="77777777" w:rsidR="000B6E38" w:rsidRDefault="000B6E38" w:rsidP="003533D6">
      <w:pPr>
        <w:pStyle w:val="Bullets"/>
        <w:numPr>
          <w:ilvl w:val="0"/>
          <w:numId w:val="0"/>
        </w:numPr>
        <w:rPr>
          <w:b/>
          <w:color w:val="002060"/>
        </w:rPr>
      </w:pPr>
    </w:p>
    <w:p w14:paraId="750FF68B" w14:textId="77777777" w:rsidR="000B6E38" w:rsidRDefault="000B6E38" w:rsidP="003533D6">
      <w:pPr>
        <w:pStyle w:val="Bullets"/>
        <w:numPr>
          <w:ilvl w:val="0"/>
          <w:numId w:val="0"/>
        </w:numPr>
        <w:rPr>
          <w:b/>
          <w:color w:val="002060"/>
        </w:rPr>
      </w:pPr>
    </w:p>
    <w:p w14:paraId="750FF68C" w14:textId="77777777" w:rsidR="000B6E38" w:rsidRDefault="000B6E38" w:rsidP="003533D6">
      <w:pPr>
        <w:pStyle w:val="Bullets"/>
        <w:numPr>
          <w:ilvl w:val="0"/>
          <w:numId w:val="0"/>
        </w:numPr>
        <w:rPr>
          <w:b/>
          <w:color w:val="002060"/>
        </w:rPr>
      </w:pPr>
    </w:p>
    <w:p w14:paraId="750FF68D" w14:textId="77777777" w:rsidR="000B6E38" w:rsidRDefault="000B6E38" w:rsidP="003533D6">
      <w:pPr>
        <w:pStyle w:val="Bullets"/>
        <w:numPr>
          <w:ilvl w:val="0"/>
          <w:numId w:val="0"/>
        </w:numPr>
        <w:rPr>
          <w:b/>
          <w:color w:val="002060"/>
        </w:rPr>
      </w:pPr>
    </w:p>
    <w:p w14:paraId="750FF68E" w14:textId="77777777" w:rsidR="000B6E38" w:rsidRDefault="000B6E38" w:rsidP="003533D6">
      <w:pPr>
        <w:pStyle w:val="Bullets"/>
        <w:numPr>
          <w:ilvl w:val="0"/>
          <w:numId w:val="0"/>
        </w:numPr>
        <w:rPr>
          <w:b/>
          <w:color w:val="002060"/>
        </w:rPr>
      </w:pPr>
    </w:p>
    <w:p w14:paraId="750FF68F" w14:textId="77777777" w:rsidR="000B6E38" w:rsidRDefault="000B6E38" w:rsidP="003533D6">
      <w:pPr>
        <w:pStyle w:val="Bullets"/>
        <w:numPr>
          <w:ilvl w:val="0"/>
          <w:numId w:val="0"/>
        </w:numPr>
        <w:rPr>
          <w:b/>
          <w:color w:val="002060"/>
        </w:rPr>
      </w:pPr>
    </w:p>
    <w:p w14:paraId="750FF690" w14:textId="77777777" w:rsidR="000B6E38" w:rsidRDefault="000B6E38" w:rsidP="003533D6">
      <w:pPr>
        <w:pStyle w:val="Bullets"/>
        <w:numPr>
          <w:ilvl w:val="0"/>
          <w:numId w:val="0"/>
        </w:numPr>
        <w:rPr>
          <w:b/>
          <w:color w:val="002060"/>
        </w:rPr>
      </w:pPr>
    </w:p>
    <w:p w14:paraId="750FF691" w14:textId="77777777" w:rsidR="000B6E38" w:rsidRDefault="000B6E38" w:rsidP="003533D6">
      <w:pPr>
        <w:pStyle w:val="Bullets"/>
        <w:numPr>
          <w:ilvl w:val="0"/>
          <w:numId w:val="0"/>
        </w:numPr>
        <w:rPr>
          <w:b/>
          <w:color w:val="002060"/>
        </w:rPr>
      </w:pPr>
    </w:p>
    <w:p w14:paraId="750FF692" w14:textId="77777777" w:rsidR="000B6E38" w:rsidRDefault="000B6E38" w:rsidP="003533D6">
      <w:pPr>
        <w:pStyle w:val="Bullets"/>
        <w:numPr>
          <w:ilvl w:val="0"/>
          <w:numId w:val="0"/>
        </w:numPr>
        <w:rPr>
          <w:b/>
          <w:color w:val="002060"/>
        </w:rPr>
      </w:pPr>
    </w:p>
    <w:p w14:paraId="750FF693" w14:textId="77777777" w:rsidR="000B6E38" w:rsidRDefault="000B6E38" w:rsidP="003533D6">
      <w:pPr>
        <w:pStyle w:val="Bullets"/>
        <w:numPr>
          <w:ilvl w:val="0"/>
          <w:numId w:val="0"/>
        </w:numPr>
        <w:rPr>
          <w:b/>
          <w:color w:val="002060"/>
        </w:rPr>
      </w:pPr>
    </w:p>
    <w:p w14:paraId="750FF694" w14:textId="77777777" w:rsidR="000B6E38" w:rsidRDefault="000B6E38" w:rsidP="003533D6">
      <w:pPr>
        <w:pStyle w:val="Bullets"/>
        <w:numPr>
          <w:ilvl w:val="0"/>
          <w:numId w:val="0"/>
        </w:numPr>
        <w:rPr>
          <w:b/>
          <w:color w:val="002060"/>
        </w:rPr>
      </w:pPr>
    </w:p>
    <w:p w14:paraId="750FF695" w14:textId="77777777" w:rsidR="000B6E38" w:rsidRDefault="000B6E38" w:rsidP="003533D6">
      <w:pPr>
        <w:pStyle w:val="Bullets"/>
        <w:numPr>
          <w:ilvl w:val="0"/>
          <w:numId w:val="0"/>
        </w:numPr>
        <w:rPr>
          <w:b/>
          <w:color w:val="002060"/>
        </w:rPr>
      </w:pPr>
    </w:p>
    <w:p w14:paraId="750FF696" w14:textId="77777777" w:rsidR="000B6E38" w:rsidRDefault="000B6E38" w:rsidP="003533D6">
      <w:pPr>
        <w:pStyle w:val="Bullets"/>
        <w:numPr>
          <w:ilvl w:val="0"/>
          <w:numId w:val="0"/>
        </w:numPr>
        <w:rPr>
          <w:b/>
          <w:color w:val="002060"/>
        </w:rPr>
      </w:pPr>
    </w:p>
    <w:p w14:paraId="750FF697" w14:textId="77777777" w:rsidR="000B6E38" w:rsidRDefault="000B6E38" w:rsidP="003533D6">
      <w:pPr>
        <w:pStyle w:val="Bullets"/>
        <w:numPr>
          <w:ilvl w:val="0"/>
          <w:numId w:val="0"/>
        </w:numPr>
        <w:rPr>
          <w:b/>
          <w:color w:val="002060"/>
        </w:rPr>
      </w:pPr>
    </w:p>
    <w:p w14:paraId="750FF698" w14:textId="77777777" w:rsidR="000B6E38" w:rsidRDefault="000B6E38" w:rsidP="003533D6">
      <w:pPr>
        <w:pStyle w:val="Bullets"/>
        <w:numPr>
          <w:ilvl w:val="0"/>
          <w:numId w:val="0"/>
        </w:numPr>
        <w:rPr>
          <w:b/>
          <w:color w:val="002060"/>
        </w:rPr>
      </w:pPr>
    </w:p>
    <w:p w14:paraId="750FF699" w14:textId="77777777" w:rsidR="000B6E38" w:rsidRDefault="000B6E38" w:rsidP="003533D6">
      <w:pPr>
        <w:pStyle w:val="Bullets"/>
        <w:numPr>
          <w:ilvl w:val="0"/>
          <w:numId w:val="0"/>
        </w:numPr>
        <w:rPr>
          <w:b/>
          <w:color w:val="002060"/>
        </w:rPr>
      </w:pPr>
    </w:p>
    <w:p w14:paraId="750FF69A" w14:textId="77777777" w:rsidR="000B6E38" w:rsidRDefault="000B6E38" w:rsidP="003533D6">
      <w:pPr>
        <w:pStyle w:val="Bullets"/>
        <w:numPr>
          <w:ilvl w:val="0"/>
          <w:numId w:val="0"/>
        </w:numPr>
        <w:rPr>
          <w:b/>
          <w:color w:val="002060"/>
        </w:rPr>
      </w:pPr>
    </w:p>
    <w:p w14:paraId="750FF69B" w14:textId="77777777" w:rsidR="000B6E38" w:rsidRDefault="000B6E38" w:rsidP="003533D6">
      <w:pPr>
        <w:pStyle w:val="Bullets"/>
        <w:numPr>
          <w:ilvl w:val="0"/>
          <w:numId w:val="0"/>
        </w:numPr>
        <w:rPr>
          <w:b/>
          <w:color w:val="002060"/>
        </w:rPr>
      </w:pPr>
    </w:p>
    <w:p w14:paraId="750FF69C" w14:textId="77777777" w:rsidR="00665132" w:rsidRDefault="00665132" w:rsidP="003533D6">
      <w:pPr>
        <w:pStyle w:val="Bullets"/>
        <w:numPr>
          <w:ilvl w:val="0"/>
          <w:numId w:val="0"/>
        </w:numPr>
        <w:rPr>
          <w:b/>
          <w:color w:val="002060"/>
        </w:rPr>
      </w:pPr>
    </w:p>
    <w:p w14:paraId="750FF69D" w14:textId="77777777" w:rsidR="00665132" w:rsidRDefault="00665132" w:rsidP="003533D6">
      <w:pPr>
        <w:pStyle w:val="Bullets"/>
        <w:numPr>
          <w:ilvl w:val="0"/>
          <w:numId w:val="0"/>
        </w:numPr>
        <w:rPr>
          <w:b/>
          <w:color w:val="002060"/>
        </w:rPr>
      </w:pPr>
    </w:p>
    <w:p w14:paraId="750FF69E" w14:textId="77777777" w:rsidR="00665132" w:rsidRDefault="00665132" w:rsidP="003533D6">
      <w:pPr>
        <w:pStyle w:val="Bullets"/>
        <w:numPr>
          <w:ilvl w:val="0"/>
          <w:numId w:val="0"/>
        </w:numPr>
        <w:rPr>
          <w:b/>
          <w:color w:val="002060"/>
        </w:rPr>
      </w:pPr>
    </w:p>
    <w:p w14:paraId="750FF69F" w14:textId="77777777" w:rsidR="00665132" w:rsidRDefault="00665132" w:rsidP="003533D6">
      <w:pPr>
        <w:pStyle w:val="Bullets"/>
        <w:numPr>
          <w:ilvl w:val="0"/>
          <w:numId w:val="0"/>
        </w:numPr>
        <w:rPr>
          <w:b/>
          <w:color w:val="002060"/>
        </w:rPr>
      </w:pPr>
    </w:p>
    <w:p w14:paraId="750FF6A0" w14:textId="77777777" w:rsidR="000B6E38" w:rsidRDefault="000B6E38" w:rsidP="003533D6">
      <w:pPr>
        <w:pStyle w:val="Bullets"/>
        <w:numPr>
          <w:ilvl w:val="0"/>
          <w:numId w:val="0"/>
        </w:numPr>
        <w:rPr>
          <w:b/>
          <w:color w:val="002060"/>
        </w:rPr>
      </w:pPr>
    </w:p>
    <w:p w14:paraId="750FF6A1" w14:textId="77777777" w:rsidR="00F93660" w:rsidRPr="009F7303" w:rsidRDefault="00F93660" w:rsidP="009F7303">
      <w:pPr>
        <w:pStyle w:val="Bullets"/>
        <w:numPr>
          <w:ilvl w:val="0"/>
          <w:numId w:val="27"/>
        </w:numPr>
        <w:rPr>
          <w:b/>
          <w:color w:val="002060"/>
        </w:rPr>
      </w:pPr>
      <w:r w:rsidRPr="009F7303">
        <w:rPr>
          <w:b/>
          <w:color w:val="002060"/>
        </w:rPr>
        <w:lastRenderedPageBreak/>
        <w:t>Case studies</w:t>
      </w:r>
    </w:p>
    <w:p w14:paraId="750FF6A2" w14:textId="77777777" w:rsidR="00D16F57" w:rsidRDefault="00D16F57" w:rsidP="00595EFB">
      <w:pPr>
        <w:ind w:left="0"/>
      </w:pPr>
    </w:p>
    <w:p w14:paraId="750FF6A3" w14:textId="77777777" w:rsidR="000B6E38" w:rsidRPr="00AC2204" w:rsidRDefault="000B6E38" w:rsidP="00595EFB">
      <w:pPr>
        <w:ind w:left="-285"/>
        <w:jc w:val="both"/>
      </w:pPr>
    </w:p>
    <w:p w14:paraId="750FF6A4" w14:textId="77777777" w:rsidR="000B6E38" w:rsidRPr="00AC2204" w:rsidRDefault="000B6E38" w:rsidP="00595EFB">
      <w:pPr>
        <w:pStyle w:val="ListParagraph"/>
        <w:numPr>
          <w:ilvl w:val="0"/>
          <w:numId w:val="5"/>
        </w:numPr>
        <w:autoSpaceDE/>
        <w:autoSpaceDN/>
        <w:adjustRightInd/>
        <w:spacing w:after="0" w:line="240" w:lineRule="auto"/>
        <w:ind w:left="360"/>
        <w:rPr>
          <w:rFonts w:ascii="Arial" w:eastAsia="Calibri" w:hAnsi="Arial" w:cs="Arial"/>
          <w:sz w:val="24"/>
          <w:lang w:val="en-US"/>
        </w:rPr>
      </w:pPr>
      <w:r>
        <w:rPr>
          <w:rFonts w:ascii="Arial" w:eastAsia="Calibri" w:hAnsi="Arial" w:cs="Arial"/>
          <w:sz w:val="24"/>
          <w:lang w:val="en-US"/>
        </w:rPr>
        <w:t xml:space="preserve">You are chatting with colleagues </w:t>
      </w:r>
      <w:r w:rsidRPr="00AC2204">
        <w:rPr>
          <w:rFonts w:ascii="Arial" w:eastAsia="Calibri" w:hAnsi="Arial" w:cs="Arial"/>
          <w:sz w:val="24"/>
          <w:lang w:val="en-US"/>
        </w:rPr>
        <w:t xml:space="preserve">over lunch about a recent residents meeting. Marie says that it’s a bit tricky as one of the members, Daniel who is gay, is </w:t>
      </w:r>
      <w:r>
        <w:rPr>
          <w:rFonts w:ascii="Arial" w:eastAsia="Calibri" w:hAnsi="Arial" w:cs="Arial"/>
          <w:sz w:val="24"/>
          <w:lang w:val="en-US"/>
        </w:rPr>
        <w:t>very nice but also very camp. S</w:t>
      </w:r>
      <w:r w:rsidRPr="00AC2204">
        <w:rPr>
          <w:rFonts w:ascii="Arial" w:eastAsia="Calibri" w:hAnsi="Arial" w:cs="Arial"/>
          <w:sz w:val="24"/>
          <w:lang w:val="en-US"/>
        </w:rPr>
        <w:t>he comments that it’s very likely that some potential new members, even if they are not anti-gay, would not feel comfortable with someone so ‘over the top’. Also, since some religions consider homosexuality a sin, it’s not reasonable to expect people to have to work so closely with gay people.</w:t>
      </w:r>
    </w:p>
    <w:p w14:paraId="750FF6A5" w14:textId="77777777" w:rsidR="000B6E38" w:rsidRDefault="000B6E38" w:rsidP="00595EFB">
      <w:pPr>
        <w:pStyle w:val="ListParagraph"/>
        <w:spacing w:after="0" w:line="240" w:lineRule="auto"/>
        <w:ind w:left="360"/>
        <w:rPr>
          <w:rStyle w:val="Hyperlink"/>
          <w:rFonts w:ascii="Arial" w:hAnsi="Arial" w:cs="Arial"/>
          <w:color w:val="auto"/>
          <w:sz w:val="24"/>
          <w:u w:val="none"/>
        </w:rPr>
      </w:pPr>
    </w:p>
    <w:p w14:paraId="750FF6A6" w14:textId="77777777" w:rsidR="00595EFB" w:rsidRPr="00AC2204" w:rsidRDefault="00595EFB" w:rsidP="00595EFB">
      <w:pPr>
        <w:pStyle w:val="ListParagraph"/>
        <w:spacing w:after="0" w:line="240" w:lineRule="auto"/>
        <w:ind w:left="360"/>
        <w:rPr>
          <w:rStyle w:val="Hyperlink"/>
          <w:rFonts w:ascii="Arial" w:hAnsi="Arial" w:cs="Arial"/>
          <w:color w:val="auto"/>
          <w:sz w:val="24"/>
          <w:u w:val="none"/>
        </w:rPr>
      </w:pPr>
    </w:p>
    <w:p w14:paraId="750FF6A7" w14:textId="77777777" w:rsidR="000B6E38" w:rsidRPr="00AC2204" w:rsidRDefault="000B6E38" w:rsidP="00595EFB">
      <w:pPr>
        <w:pStyle w:val="ListParagraph"/>
        <w:numPr>
          <w:ilvl w:val="0"/>
          <w:numId w:val="5"/>
        </w:numPr>
        <w:autoSpaceDE/>
        <w:autoSpaceDN/>
        <w:adjustRightInd/>
        <w:spacing w:after="0" w:line="240" w:lineRule="auto"/>
        <w:ind w:left="360"/>
        <w:rPr>
          <w:rStyle w:val="Hyperlink"/>
          <w:rFonts w:ascii="Arial" w:hAnsi="Arial" w:cs="Arial"/>
          <w:color w:val="auto"/>
          <w:sz w:val="24"/>
          <w:u w:val="none"/>
        </w:rPr>
      </w:pPr>
      <w:r w:rsidRPr="00AC2204">
        <w:rPr>
          <w:rStyle w:val="Hyperlink"/>
          <w:rFonts w:ascii="Arial" w:hAnsi="Arial" w:cs="Arial"/>
          <w:color w:val="auto"/>
          <w:sz w:val="24"/>
          <w:u w:val="none"/>
        </w:rPr>
        <w:t xml:space="preserve">Colleagues are talking about how information is given to tenants/potential tenants and Tim wonders if it would be worth getting information translated. Another colleague Dave says that would be a bit ‘over the top’. Tim comments that it might enable more Black and Asian people to sort initial repairs and save money in the long run. </w:t>
      </w:r>
    </w:p>
    <w:p w14:paraId="750FF6A8" w14:textId="77777777" w:rsidR="000B6E38" w:rsidRDefault="000B6E38" w:rsidP="00595EFB">
      <w:pPr>
        <w:rPr>
          <w:rStyle w:val="Hyperlink"/>
          <w:color w:val="auto"/>
          <w:u w:val="none"/>
        </w:rPr>
      </w:pPr>
    </w:p>
    <w:p w14:paraId="750FF6A9" w14:textId="77777777" w:rsidR="00595EFB" w:rsidRPr="00AC2204" w:rsidRDefault="00595EFB" w:rsidP="00595EFB">
      <w:pPr>
        <w:rPr>
          <w:rStyle w:val="Hyperlink"/>
          <w:color w:val="auto"/>
          <w:u w:val="none"/>
        </w:rPr>
      </w:pPr>
    </w:p>
    <w:p w14:paraId="750FF6AA" w14:textId="77777777" w:rsidR="000B6E38" w:rsidRPr="00AC2204" w:rsidRDefault="000B6E38" w:rsidP="00595EFB">
      <w:pPr>
        <w:pStyle w:val="ListParagraph"/>
        <w:numPr>
          <w:ilvl w:val="0"/>
          <w:numId w:val="5"/>
        </w:numPr>
        <w:autoSpaceDE/>
        <w:autoSpaceDN/>
        <w:adjustRightInd/>
        <w:spacing w:after="0" w:line="240" w:lineRule="auto"/>
        <w:ind w:left="360"/>
        <w:rPr>
          <w:rFonts w:ascii="Arial" w:hAnsi="Arial" w:cs="Arial"/>
          <w:iCs/>
          <w:color w:val="000000"/>
          <w:sz w:val="24"/>
          <w:lang w:val="en-US"/>
        </w:rPr>
      </w:pPr>
      <w:r w:rsidRPr="00AC2204">
        <w:rPr>
          <w:rFonts w:ascii="Arial" w:hAnsi="Arial" w:cs="Arial"/>
          <w:iCs/>
          <w:color w:val="000000"/>
          <w:sz w:val="24"/>
          <w:lang w:val="en-US"/>
        </w:rPr>
        <w:t>You overhear a conversation between two of your colleagues. One is complaining that they have been asked to work on a Friday to cover for someone who says that they need to have the Friday off for religious reasons. The two colleagues are complaining that this is unfair and they feel that they are being discriminated against and the organisation is taking things ‘too far.’</w:t>
      </w:r>
    </w:p>
    <w:p w14:paraId="750FF6AB" w14:textId="77777777" w:rsidR="000B6E38" w:rsidRDefault="000B6E38" w:rsidP="00595EFB">
      <w:pPr>
        <w:rPr>
          <w:rStyle w:val="Hyperlink"/>
          <w:color w:val="auto"/>
          <w:u w:val="none"/>
        </w:rPr>
      </w:pPr>
    </w:p>
    <w:p w14:paraId="750FF6AC" w14:textId="77777777" w:rsidR="00595EFB" w:rsidRPr="00AC2204" w:rsidRDefault="00595EFB" w:rsidP="00595EFB">
      <w:pPr>
        <w:rPr>
          <w:rStyle w:val="Hyperlink"/>
          <w:color w:val="auto"/>
          <w:u w:val="none"/>
        </w:rPr>
      </w:pPr>
    </w:p>
    <w:p w14:paraId="750FF6AD" w14:textId="77777777" w:rsidR="000B6E38" w:rsidRPr="003D410E" w:rsidRDefault="000B6E38" w:rsidP="00595EFB">
      <w:pPr>
        <w:pStyle w:val="ListParagraph"/>
        <w:numPr>
          <w:ilvl w:val="0"/>
          <w:numId w:val="5"/>
        </w:numPr>
        <w:autoSpaceDE/>
        <w:autoSpaceDN/>
        <w:adjustRightInd/>
        <w:spacing w:after="0" w:line="240" w:lineRule="auto"/>
        <w:ind w:left="360"/>
        <w:rPr>
          <w:rStyle w:val="Hyperlink"/>
          <w:rFonts w:ascii="Arial" w:hAnsi="Arial" w:cs="Arial"/>
          <w:color w:val="auto"/>
          <w:sz w:val="24"/>
          <w:u w:val="none"/>
        </w:rPr>
      </w:pPr>
      <w:r>
        <w:rPr>
          <w:rStyle w:val="Hyperlink"/>
          <w:rFonts w:ascii="Arial" w:hAnsi="Arial" w:cs="Arial"/>
          <w:color w:val="auto"/>
          <w:sz w:val="24"/>
          <w:u w:val="none"/>
        </w:rPr>
        <w:t xml:space="preserve">Your organisation has done well in the recent awards for being a great place for lesbian, gay and bisexual (LGB) people to work. You are surprised to overhear a colleague comment... </w:t>
      </w:r>
      <w:r w:rsidRPr="003D410E">
        <w:rPr>
          <w:rStyle w:val="Hyperlink"/>
          <w:rFonts w:ascii="Arial" w:hAnsi="Arial" w:cs="Arial"/>
          <w:i/>
          <w:color w:val="auto"/>
          <w:sz w:val="24"/>
          <w:u w:val="none"/>
        </w:rPr>
        <w:t xml:space="preserve">this is nothing to be proud of – </w:t>
      </w:r>
      <w:r>
        <w:rPr>
          <w:rStyle w:val="Hyperlink"/>
          <w:rFonts w:ascii="Arial" w:hAnsi="Arial" w:cs="Arial"/>
          <w:i/>
          <w:color w:val="auto"/>
          <w:sz w:val="24"/>
          <w:u w:val="none"/>
        </w:rPr>
        <w:t>what people do in the bedroom should be kept private between adult consenting parties. W</w:t>
      </w:r>
      <w:r w:rsidRPr="003D410E">
        <w:rPr>
          <w:rStyle w:val="Hyperlink"/>
          <w:rFonts w:ascii="Arial" w:hAnsi="Arial" w:cs="Arial"/>
          <w:i/>
          <w:color w:val="auto"/>
          <w:sz w:val="24"/>
          <w:u w:val="none"/>
        </w:rPr>
        <w:t>e should be concentrating on providing acceptable accommodation at reasonable rents, not involving ourselves in staff’s personal inclinations. I hope this ‘gay friendliness</w:t>
      </w:r>
      <w:r w:rsidR="008428AA">
        <w:rPr>
          <w:rStyle w:val="Hyperlink"/>
          <w:rFonts w:ascii="Arial" w:hAnsi="Arial" w:cs="Arial"/>
          <w:i/>
          <w:color w:val="auto"/>
          <w:sz w:val="24"/>
          <w:u w:val="none"/>
        </w:rPr>
        <w:t>’</w:t>
      </w:r>
      <w:r w:rsidRPr="003D410E">
        <w:rPr>
          <w:rStyle w:val="Hyperlink"/>
          <w:rFonts w:ascii="Arial" w:hAnsi="Arial" w:cs="Arial"/>
          <w:i/>
          <w:color w:val="auto"/>
          <w:sz w:val="24"/>
          <w:u w:val="none"/>
        </w:rPr>
        <w:t xml:space="preserve"> towards staff doesn’t involve spending any money intended for the well-being of tenants</w:t>
      </w:r>
    </w:p>
    <w:p w14:paraId="750FF6AE" w14:textId="77777777" w:rsidR="000B6E38" w:rsidRDefault="000B6E38" w:rsidP="00595EFB">
      <w:pPr>
        <w:rPr>
          <w:rStyle w:val="Hyperlink"/>
          <w:color w:val="auto"/>
          <w:u w:val="none"/>
        </w:rPr>
      </w:pPr>
    </w:p>
    <w:p w14:paraId="750FF6AF" w14:textId="77777777" w:rsidR="00595EFB" w:rsidRDefault="00595EFB" w:rsidP="00595EFB">
      <w:pPr>
        <w:rPr>
          <w:rStyle w:val="Hyperlink"/>
          <w:color w:val="auto"/>
          <w:u w:val="none"/>
        </w:rPr>
      </w:pPr>
    </w:p>
    <w:p w14:paraId="750FF6B0" w14:textId="77777777" w:rsidR="000B6E38" w:rsidRPr="00AC2204" w:rsidRDefault="000B6E38" w:rsidP="00595EFB">
      <w:pPr>
        <w:pStyle w:val="ListParagraph"/>
        <w:numPr>
          <w:ilvl w:val="0"/>
          <w:numId w:val="5"/>
        </w:numPr>
        <w:autoSpaceDE/>
        <w:autoSpaceDN/>
        <w:adjustRightInd/>
        <w:spacing w:after="0" w:line="240" w:lineRule="auto"/>
        <w:ind w:left="360"/>
        <w:rPr>
          <w:rFonts w:ascii="Arial" w:hAnsi="Arial" w:cs="Arial"/>
          <w:sz w:val="24"/>
        </w:rPr>
      </w:pPr>
      <w:r w:rsidRPr="00AC2204">
        <w:rPr>
          <w:rStyle w:val="Hyperlink"/>
          <w:rFonts w:ascii="Arial" w:hAnsi="Arial" w:cs="Arial"/>
          <w:color w:val="auto"/>
          <w:sz w:val="24"/>
          <w:u w:val="none"/>
        </w:rPr>
        <w:t xml:space="preserve">Julie arrives at a tenants’ surgery and is upset. She says that she </w:t>
      </w:r>
      <w:r w:rsidRPr="00AC2204">
        <w:rPr>
          <w:rFonts w:ascii="Arial" w:hAnsi="Arial" w:cs="Arial"/>
          <w:sz w:val="24"/>
        </w:rPr>
        <w:t xml:space="preserve">is regularly verbally abused by local residents and when </w:t>
      </w:r>
      <w:r w:rsidRPr="00AC2204">
        <w:rPr>
          <w:rStyle w:val="Hyperlink"/>
          <w:rFonts w:ascii="Arial" w:hAnsi="Arial" w:cs="Arial"/>
          <w:color w:val="auto"/>
          <w:sz w:val="24"/>
          <w:u w:val="none"/>
        </w:rPr>
        <w:t>she last reported it she</w:t>
      </w:r>
      <w:r w:rsidRPr="00AC2204">
        <w:rPr>
          <w:rFonts w:ascii="Arial" w:hAnsi="Arial" w:cs="Arial"/>
          <w:sz w:val="24"/>
        </w:rPr>
        <w:t xml:space="preserve"> was told that it often takes a little while to settle in. Julie says that her children have now been pelted with eggs on the way home from school. Frank, the worker takes further information from Julie and says he’ll make sure that someone gets in touch with her soon. Frank has a conversation with his colleague Angela at the end of the session – Angela asks if it’s got anything to do with Julie having learning difficulties; Frank said he doesn’t think so but it’s a bit of a sensitive subject so he didn’t want to press this.</w:t>
      </w:r>
    </w:p>
    <w:p w14:paraId="750FF6B1" w14:textId="77777777" w:rsidR="000B6E38" w:rsidRDefault="000B6E38" w:rsidP="000B6E38">
      <w:pPr>
        <w:rPr>
          <w:rStyle w:val="Hyperlink"/>
          <w:color w:val="auto"/>
          <w:u w:val="none"/>
        </w:rPr>
      </w:pPr>
    </w:p>
    <w:p w14:paraId="750FF6B2" w14:textId="77777777" w:rsidR="000B6E38" w:rsidRDefault="000B6E38" w:rsidP="000B6E38">
      <w:pPr>
        <w:rPr>
          <w:rStyle w:val="Hyperlink"/>
          <w:color w:val="auto"/>
          <w:u w:val="none"/>
        </w:rPr>
      </w:pPr>
    </w:p>
    <w:p w14:paraId="750FF6B3" w14:textId="77777777" w:rsidR="000B6E38" w:rsidRDefault="000B6E38" w:rsidP="000B6E38">
      <w:pPr>
        <w:rPr>
          <w:rStyle w:val="Hyperlink"/>
          <w:color w:val="auto"/>
          <w:u w:val="none"/>
        </w:rPr>
      </w:pPr>
    </w:p>
    <w:p w14:paraId="750FF6B4" w14:textId="77777777" w:rsidR="000B6E38" w:rsidRDefault="000B6E38" w:rsidP="000B6E38">
      <w:pPr>
        <w:rPr>
          <w:rStyle w:val="Hyperlink"/>
          <w:color w:val="auto"/>
          <w:u w:val="none"/>
        </w:rPr>
      </w:pPr>
    </w:p>
    <w:p w14:paraId="750FF6B5" w14:textId="77777777" w:rsidR="000B6E38" w:rsidRDefault="000B6E38" w:rsidP="000B6E38">
      <w:pPr>
        <w:rPr>
          <w:rStyle w:val="Hyperlink"/>
          <w:color w:val="auto"/>
          <w:u w:val="none"/>
        </w:rPr>
      </w:pPr>
    </w:p>
    <w:p w14:paraId="750FF6B6" w14:textId="77777777" w:rsidR="000B6E38" w:rsidRDefault="000B6E38" w:rsidP="000B6E38">
      <w:pPr>
        <w:rPr>
          <w:rStyle w:val="Hyperlink"/>
          <w:color w:val="auto"/>
          <w:u w:val="none"/>
        </w:rPr>
      </w:pPr>
    </w:p>
    <w:p w14:paraId="750FF6B7" w14:textId="77777777" w:rsidR="000B6E38" w:rsidRDefault="000B6E38" w:rsidP="000B6E38">
      <w:pPr>
        <w:rPr>
          <w:rStyle w:val="Hyperlink"/>
          <w:color w:val="auto"/>
          <w:u w:val="none"/>
        </w:rPr>
      </w:pPr>
    </w:p>
    <w:p w14:paraId="750FF6B8" w14:textId="77777777" w:rsidR="000B6E38" w:rsidRDefault="000B6E38" w:rsidP="000B6E38">
      <w:pPr>
        <w:rPr>
          <w:rStyle w:val="Hyperlink"/>
          <w:color w:val="auto"/>
          <w:u w:val="none"/>
        </w:rPr>
      </w:pPr>
    </w:p>
    <w:p w14:paraId="750FF6B9" w14:textId="77777777" w:rsidR="000B6E38" w:rsidRDefault="000B6E38" w:rsidP="000B6E38">
      <w:pPr>
        <w:rPr>
          <w:rStyle w:val="Hyperlink"/>
          <w:color w:val="auto"/>
          <w:u w:val="none"/>
        </w:rPr>
      </w:pPr>
    </w:p>
    <w:p w14:paraId="750FF6BA" w14:textId="77777777" w:rsidR="00595EFB" w:rsidRDefault="00595EFB" w:rsidP="000B6E38">
      <w:pPr>
        <w:rPr>
          <w:rStyle w:val="Hyperlink"/>
          <w:color w:val="auto"/>
          <w:u w:val="none"/>
        </w:rPr>
      </w:pPr>
    </w:p>
    <w:p w14:paraId="750FF6BB" w14:textId="77777777" w:rsidR="00595EFB" w:rsidRDefault="00595EFB" w:rsidP="000B6E38">
      <w:pPr>
        <w:rPr>
          <w:rStyle w:val="Hyperlink"/>
          <w:color w:val="auto"/>
          <w:u w:val="none"/>
        </w:rPr>
      </w:pPr>
    </w:p>
    <w:tbl>
      <w:tblPr>
        <w:tblStyle w:val="TableGrid"/>
        <w:tblW w:w="0" w:type="auto"/>
        <w:tblLook w:val="04A0" w:firstRow="1" w:lastRow="0" w:firstColumn="1" w:lastColumn="0" w:noHBand="0" w:noVBand="1"/>
      </w:tblPr>
      <w:tblGrid>
        <w:gridCol w:w="9629"/>
      </w:tblGrid>
      <w:tr w:rsidR="000B6E38" w14:paraId="750FF6E1" w14:textId="77777777" w:rsidTr="00FD1296">
        <w:tc>
          <w:tcPr>
            <w:tcW w:w="9855" w:type="dxa"/>
          </w:tcPr>
          <w:p w14:paraId="750FF6BC" w14:textId="77777777" w:rsidR="000B6E38" w:rsidRPr="003E5F32" w:rsidRDefault="000B6E38" w:rsidP="000B6E38">
            <w:pPr>
              <w:pStyle w:val="ListParagraph"/>
              <w:numPr>
                <w:ilvl w:val="0"/>
                <w:numId w:val="32"/>
              </w:numPr>
              <w:autoSpaceDE/>
              <w:autoSpaceDN/>
              <w:adjustRightInd/>
              <w:ind w:left="360"/>
              <w:rPr>
                <w:rFonts w:ascii="Arial" w:hAnsi="Arial" w:cs="Arial"/>
                <w:sz w:val="28"/>
                <w:szCs w:val="28"/>
              </w:rPr>
            </w:pPr>
            <w:r w:rsidRPr="003E5F32">
              <w:rPr>
                <w:rFonts w:ascii="Arial" w:hAnsi="Arial" w:cs="Arial"/>
                <w:sz w:val="28"/>
                <w:szCs w:val="28"/>
              </w:rPr>
              <w:t>What’s your first reaction?</w:t>
            </w:r>
          </w:p>
          <w:p w14:paraId="750FF6BD" w14:textId="77777777" w:rsidR="000B6E38" w:rsidRPr="003E5F32" w:rsidRDefault="000B6E38" w:rsidP="00FD1296">
            <w:pPr>
              <w:rPr>
                <w:sz w:val="28"/>
                <w:szCs w:val="28"/>
              </w:rPr>
            </w:pPr>
          </w:p>
          <w:p w14:paraId="750FF6BE" w14:textId="77777777" w:rsidR="000B6E38" w:rsidRPr="003E5F32" w:rsidRDefault="000B6E38" w:rsidP="00FD1296">
            <w:pPr>
              <w:rPr>
                <w:sz w:val="28"/>
                <w:szCs w:val="28"/>
              </w:rPr>
            </w:pPr>
          </w:p>
          <w:p w14:paraId="750FF6BF" w14:textId="77777777" w:rsidR="000B6E38" w:rsidRPr="003E5F32" w:rsidRDefault="000B6E38" w:rsidP="00FD1296">
            <w:pPr>
              <w:rPr>
                <w:sz w:val="28"/>
                <w:szCs w:val="28"/>
              </w:rPr>
            </w:pPr>
          </w:p>
          <w:p w14:paraId="750FF6C0" w14:textId="77777777" w:rsidR="000B6E38" w:rsidRPr="003E5F32" w:rsidRDefault="000B6E38" w:rsidP="00FD1296">
            <w:pPr>
              <w:rPr>
                <w:sz w:val="28"/>
                <w:szCs w:val="28"/>
              </w:rPr>
            </w:pPr>
          </w:p>
          <w:p w14:paraId="750FF6C1" w14:textId="77777777" w:rsidR="000B6E38" w:rsidRPr="003E5F32" w:rsidRDefault="000B6E38" w:rsidP="00FD1296">
            <w:pPr>
              <w:rPr>
                <w:sz w:val="28"/>
                <w:szCs w:val="28"/>
              </w:rPr>
            </w:pPr>
          </w:p>
          <w:p w14:paraId="750FF6C2" w14:textId="77777777" w:rsidR="000B6E38" w:rsidRPr="003E5F32" w:rsidRDefault="000B6E38" w:rsidP="00FD1296">
            <w:pPr>
              <w:rPr>
                <w:sz w:val="28"/>
                <w:szCs w:val="28"/>
              </w:rPr>
            </w:pPr>
          </w:p>
          <w:p w14:paraId="750FF6C3" w14:textId="77777777" w:rsidR="000B6E38" w:rsidRPr="003E5F32" w:rsidRDefault="000B6E38" w:rsidP="00FD1296">
            <w:pPr>
              <w:rPr>
                <w:sz w:val="28"/>
                <w:szCs w:val="28"/>
              </w:rPr>
            </w:pPr>
          </w:p>
          <w:p w14:paraId="750FF6C4" w14:textId="77777777" w:rsidR="000B6E38" w:rsidRPr="003E5F32" w:rsidRDefault="000B6E38" w:rsidP="00FD1296">
            <w:pPr>
              <w:rPr>
                <w:sz w:val="28"/>
                <w:szCs w:val="28"/>
              </w:rPr>
            </w:pPr>
          </w:p>
          <w:p w14:paraId="750FF6C5" w14:textId="77777777" w:rsidR="000B6E38" w:rsidRPr="003E5F32" w:rsidRDefault="000B6E38" w:rsidP="000B6E38">
            <w:pPr>
              <w:pStyle w:val="ListParagraph"/>
              <w:numPr>
                <w:ilvl w:val="0"/>
                <w:numId w:val="32"/>
              </w:numPr>
              <w:autoSpaceDE/>
              <w:autoSpaceDN/>
              <w:adjustRightInd/>
              <w:ind w:left="360"/>
              <w:rPr>
                <w:rFonts w:ascii="Arial" w:hAnsi="Arial" w:cs="Arial"/>
                <w:sz w:val="28"/>
                <w:szCs w:val="28"/>
              </w:rPr>
            </w:pPr>
            <w:r w:rsidRPr="003E5F32">
              <w:rPr>
                <w:rFonts w:ascii="Arial" w:hAnsi="Arial" w:cs="Arial"/>
                <w:sz w:val="28"/>
                <w:szCs w:val="28"/>
              </w:rPr>
              <w:t>What’s the problem/issue</w:t>
            </w:r>
            <w:r>
              <w:rPr>
                <w:rFonts w:ascii="Arial" w:hAnsi="Arial" w:cs="Arial"/>
                <w:sz w:val="28"/>
                <w:szCs w:val="28"/>
              </w:rPr>
              <w:t>(</w:t>
            </w:r>
            <w:r w:rsidRPr="003E5F32">
              <w:rPr>
                <w:rFonts w:ascii="Arial" w:hAnsi="Arial" w:cs="Arial"/>
                <w:sz w:val="28"/>
                <w:szCs w:val="28"/>
              </w:rPr>
              <w:t>s</w:t>
            </w:r>
            <w:r>
              <w:rPr>
                <w:rFonts w:ascii="Arial" w:hAnsi="Arial" w:cs="Arial"/>
                <w:sz w:val="28"/>
                <w:szCs w:val="28"/>
              </w:rPr>
              <w:t>)</w:t>
            </w:r>
            <w:r w:rsidRPr="003E5F32">
              <w:rPr>
                <w:rFonts w:ascii="Arial" w:hAnsi="Arial" w:cs="Arial"/>
                <w:sz w:val="28"/>
                <w:szCs w:val="28"/>
              </w:rPr>
              <w:t>?</w:t>
            </w:r>
          </w:p>
          <w:p w14:paraId="750FF6C6" w14:textId="77777777" w:rsidR="000B6E38" w:rsidRPr="003E5F32" w:rsidRDefault="000B6E38" w:rsidP="00FD1296">
            <w:pPr>
              <w:rPr>
                <w:sz w:val="28"/>
                <w:szCs w:val="28"/>
              </w:rPr>
            </w:pPr>
          </w:p>
          <w:p w14:paraId="750FF6C7" w14:textId="77777777" w:rsidR="000B6E38" w:rsidRPr="003E5F32" w:rsidRDefault="000B6E38" w:rsidP="00FD1296">
            <w:pPr>
              <w:rPr>
                <w:sz w:val="28"/>
                <w:szCs w:val="28"/>
              </w:rPr>
            </w:pPr>
          </w:p>
          <w:p w14:paraId="750FF6C8" w14:textId="77777777" w:rsidR="000B6E38" w:rsidRPr="003E5F32" w:rsidRDefault="000B6E38" w:rsidP="00FD1296">
            <w:pPr>
              <w:rPr>
                <w:sz w:val="28"/>
                <w:szCs w:val="28"/>
              </w:rPr>
            </w:pPr>
          </w:p>
          <w:p w14:paraId="750FF6C9" w14:textId="77777777" w:rsidR="000B6E38" w:rsidRPr="003E5F32" w:rsidRDefault="000B6E38" w:rsidP="000B6E38">
            <w:pPr>
              <w:ind w:left="0"/>
              <w:rPr>
                <w:sz w:val="28"/>
                <w:szCs w:val="28"/>
              </w:rPr>
            </w:pPr>
          </w:p>
          <w:p w14:paraId="750FF6CA" w14:textId="77777777" w:rsidR="000B6E38" w:rsidRPr="003E5F32" w:rsidRDefault="000B6E38" w:rsidP="00FD1296">
            <w:pPr>
              <w:rPr>
                <w:sz w:val="28"/>
                <w:szCs w:val="28"/>
              </w:rPr>
            </w:pPr>
          </w:p>
          <w:p w14:paraId="750FF6CB" w14:textId="77777777" w:rsidR="000B6E38" w:rsidRPr="003E5F32" w:rsidRDefault="000B6E38" w:rsidP="00FD1296">
            <w:pPr>
              <w:rPr>
                <w:sz w:val="28"/>
                <w:szCs w:val="28"/>
              </w:rPr>
            </w:pPr>
          </w:p>
          <w:p w14:paraId="750FF6CC" w14:textId="77777777" w:rsidR="000B6E38" w:rsidRPr="003E5F32" w:rsidRDefault="000B6E38" w:rsidP="00FD1296">
            <w:pPr>
              <w:rPr>
                <w:sz w:val="28"/>
                <w:szCs w:val="28"/>
              </w:rPr>
            </w:pPr>
          </w:p>
          <w:p w14:paraId="750FF6CD" w14:textId="77777777" w:rsidR="000B6E38" w:rsidRPr="003E5F32" w:rsidRDefault="000B6E38" w:rsidP="00FD1296">
            <w:pPr>
              <w:rPr>
                <w:sz w:val="28"/>
                <w:szCs w:val="28"/>
              </w:rPr>
            </w:pPr>
          </w:p>
          <w:p w14:paraId="750FF6CE" w14:textId="77777777" w:rsidR="000B6E38" w:rsidRPr="003E5F32" w:rsidRDefault="000B6E38" w:rsidP="000B6E38">
            <w:pPr>
              <w:pStyle w:val="ListParagraph"/>
              <w:numPr>
                <w:ilvl w:val="0"/>
                <w:numId w:val="32"/>
              </w:numPr>
              <w:autoSpaceDE/>
              <w:autoSpaceDN/>
              <w:adjustRightInd/>
              <w:ind w:left="360"/>
              <w:rPr>
                <w:rFonts w:ascii="Arial" w:hAnsi="Arial" w:cs="Arial"/>
                <w:sz w:val="28"/>
                <w:szCs w:val="28"/>
              </w:rPr>
            </w:pPr>
            <w:r w:rsidRPr="003E5F32">
              <w:rPr>
                <w:rFonts w:ascii="Arial" w:hAnsi="Arial" w:cs="Arial"/>
                <w:sz w:val="28"/>
                <w:szCs w:val="28"/>
              </w:rPr>
              <w:t>What would you do?</w:t>
            </w:r>
          </w:p>
          <w:p w14:paraId="750FF6CF" w14:textId="77777777" w:rsidR="000B6E38" w:rsidRPr="003E5F32" w:rsidRDefault="000B6E38" w:rsidP="00FD1296">
            <w:pPr>
              <w:rPr>
                <w:sz w:val="28"/>
                <w:szCs w:val="28"/>
              </w:rPr>
            </w:pPr>
          </w:p>
          <w:p w14:paraId="750FF6D0" w14:textId="77777777" w:rsidR="000B6E38" w:rsidRPr="003E5F32" w:rsidRDefault="000B6E38" w:rsidP="00FD1296">
            <w:pPr>
              <w:rPr>
                <w:sz w:val="28"/>
                <w:szCs w:val="28"/>
              </w:rPr>
            </w:pPr>
          </w:p>
          <w:p w14:paraId="750FF6D1" w14:textId="77777777" w:rsidR="000B6E38" w:rsidRDefault="000B6E38" w:rsidP="00FD1296">
            <w:pPr>
              <w:rPr>
                <w:sz w:val="28"/>
                <w:szCs w:val="28"/>
              </w:rPr>
            </w:pPr>
          </w:p>
          <w:p w14:paraId="750FF6D2" w14:textId="77777777" w:rsidR="000B6E38" w:rsidRPr="003E5F32" w:rsidRDefault="000B6E38" w:rsidP="00FD1296">
            <w:pPr>
              <w:rPr>
                <w:sz w:val="28"/>
                <w:szCs w:val="28"/>
              </w:rPr>
            </w:pPr>
          </w:p>
          <w:p w14:paraId="750FF6D3" w14:textId="77777777" w:rsidR="000B6E38" w:rsidRPr="003E5F32" w:rsidRDefault="000B6E38" w:rsidP="00FD1296">
            <w:pPr>
              <w:rPr>
                <w:sz w:val="28"/>
                <w:szCs w:val="28"/>
              </w:rPr>
            </w:pPr>
          </w:p>
          <w:p w14:paraId="750FF6D4" w14:textId="77777777" w:rsidR="000B6E38" w:rsidRPr="003E5F32" w:rsidRDefault="000B6E38" w:rsidP="00FD1296">
            <w:pPr>
              <w:rPr>
                <w:sz w:val="28"/>
                <w:szCs w:val="28"/>
              </w:rPr>
            </w:pPr>
          </w:p>
          <w:p w14:paraId="750FF6D5" w14:textId="77777777" w:rsidR="000B6E38" w:rsidRPr="003E5F32" w:rsidRDefault="000B6E38" w:rsidP="00FD1296">
            <w:pPr>
              <w:rPr>
                <w:sz w:val="28"/>
                <w:szCs w:val="28"/>
              </w:rPr>
            </w:pPr>
          </w:p>
          <w:p w14:paraId="750FF6D6" w14:textId="77777777" w:rsidR="000B6E38" w:rsidRPr="003E5F32" w:rsidRDefault="000B6E38" w:rsidP="00FD1296">
            <w:pPr>
              <w:rPr>
                <w:sz w:val="28"/>
                <w:szCs w:val="28"/>
              </w:rPr>
            </w:pPr>
          </w:p>
          <w:p w14:paraId="750FF6D7" w14:textId="77777777" w:rsidR="000B6E38" w:rsidRPr="003E5F32" w:rsidRDefault="000B6E38" w:rsidP="00FD1296">
            <w:pPr>
              <w:rPr>
                <w:sz w:val="28"/>
                <w:szCs w:val="28"/>
              </w:rPr>
            </w:pPr>
          </w:p>
          <w:p w14:paraId="750FF6D8" w14:textId="77777777" w:rsidR="000B6E38" w:rsidRDefault="000B6E38" w:rsidP="000B6E38">
            <w:pPr>
              <w:pStyle w:val="ListParagraph"/>
              <w:numPr>
                <w:ilvl w:val="0"/>
                <w:numId w:val="32"/>
              </w:numPr>
              <w:autoSpaceDE/>
              <w:autoSpaceDN/>
              <w:adjustRightInd/>
              <w:ind w:left="360"/>
              <w:rPr>
                <w:rFonts w:ascii="Arial" w:hAnsi="Arial" w:cs="Arial"/>
                <w:sz w:val="28"/>
                <w:szCs w:val="28"/>
              </w:rPr>
            </w:pPr>
            <w:r>
              <w:rPr>
                <w:rFonts w:ascii="Arial" w:hAnsi="Arial" w:cs="Arial"/>
                <w:sz w:val="28"/>
                <w:szCs w:val="28"/>
              </w:rPr>
              <w:t>What can your organisation do or put in place to avoid a similar situation in future</w:t>
            </w:r>
            <w:r w:rsidRPr="003E5F32">
              <w:rPr>
                <w:rFonts w:ascii="Arial" w:hAnsi="Arial" w:cs="Arial"/>
                <w:sz w:val="28"/>
                <w:szCs w:val="28"/>
              </w:rPr>
              <w:t>?</w:t>
            </w:r>
          </w:p>
          <w:p w14:paraId="750FF6D9" w14:textId="77777777" w:rsidR="000B6E38" w:rsidRDefault="000B6E38" w:rsidP="00FD1296">
            <w:pPr>
              <w:rPr>
                <w:sz w:val="28"/>
                <w:szCs w:val="28"/>
              </w:rPr>
            </w:pPr>
          </w:p>
          <w:p w14:paraId="750FF6DA" w14:textId="77777777" w:rsidR="000B6E38" w:rsidRDefault="000B6E38" w:rsidP="00FD1296">
            <w:pPr>
              <w:rPr>
                <w:sz w:val="28"/>
                <w:szCs w:val="28"/>
              </w:rPr>
            </w:pPr>
          </w:p>
          <w:p w14:paraId="750FF6DB" w14:textId="77777777" w:rsidR="000B6E38" w:rsidRDefault="000B6E38" w:rsidP="00FD1296">
            <w:pPr>
              <w:rPr>
                <w:sz w:val="28"/>
                <w:szCs w:val="28"/>
              </w:rPr>
            </w:pPr>
          </w:p>
          <w:p w14:paraId="750FF6DC" w14:textId="77777777" w:rsidR="000B6E38" w:rsidRDefault="000B6E38" w:rsidP="00FD1296">
            <w:pPr>
              <w:rPr>
                <w:sz w:val="28"/>
                <w:szCs w:val="28"/>
              </w:rPr>
            </w:pPr>
          </w:p>
          <w:p w14:paraId="750FF6DD" w14:textId="77777777" w:rsidR="000B6E38" w:rsidRDefault="000B6E38" w:rsidP="00FD1296">
            <w:pPr>
              <w:rPr>
                <w:sz w:val="28"/>
                <w:szCs w:val="28"/>
              </w:rPr>
            </w:pPr>
          </w:p>
          <w:p w14:paraId="750FF6DE" w14:textId="77777777" w:rsidR="000B6E38" w:rsidRDefault="000B6E38" w:rsidP="00FD1296">
            <w:pPr>
              <w:rPr>
                <w:sz w:val="28"/>
                <w:szCs w:val="28"/>
              </w:rPr>
            </w:pPr>
          </w:p>
          <w:p w14:paraId="750FF6DF" w14:textId="77777777" w:rsidR="000B6E38" w:rsidRPr="0031733E" w:rsidRDefault="000B6E38" w:rsidP="00FD1296">
            <w:pPr>
              <w:rPr>
                <w:sz w:val="28"/>
                <w:szCs w:val="28"/>
              </w:rPr>
            </w:pPr>
          </w:p>
          <w:p w14:paraId="750FF6E0" w14:textId="77777777" w:rsidR="000B6E38" w:rsidRDefault="000B6E38" w:rsidP="00FD1296">
            <w:pPr>
              <w:rPr>
                <w:rStyle w:val="Hyperlink"/>
                <w:color w:val="auto"/>
                <w:u w:val="none"/>
              </w:rPr>
            </w:pPr>
          </w:p>
        </w:tc>
      </w:tr>
    </w:tbl>
    <w:p w14:paraId="750FF6E2" w14:textId="77777777" w:rsidR="00A10BA7" w:rsidRDefault="00A10BA7" w:rsidP="00F93660">
      <w:pPr>
        <w:ind w:left="0"/>
        <w:sectPr w:rsidR="00A10BA7" w:rsidSect="00F93660">
          <w:headerReference w:type="default" r:id="rId50"/>
          <w:headerReference w:type="first" r:id="rId51"/>
          <w:pgSz w:w="11906" w:h="16838"/>
          <w:pgMar w:top="993" w:right="1134" w:bottom="993" w:left="1133" w:header="708" w:footer="708" w:gutter="0"/>
          <w:cols w:space="708"/>
          <w:titlePg/>
          <w:docGrid w:linePitch="360"/>
        </w:sectPr>
      </w:pPr>
    </w:p>
    <w:tbl>
      <w:tblPr>
        <w:tblpPr w:leftFromText="180" w:rightFromText="180" w:vertAnchor="text" w:horzAnchor="margin" w:tblpY="16"/>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11624"/>
      </w:tblGrid>
      <w:tr w:rsidR="00AA5659" w:rsidRPr="00665132" w14:paraId="750FF6E8" w14:textId="77777777" w:rsidTr="00665132">
        <w:tc>
          <w:tcPr>
            <w:tcW w:w="817" w:type="dxa"/>
          </w:tcPr>
          <w:p w14:paraId="750FF6E3" w14:textId="77777777" w:rsidR="00AA5659" w:rsidRPr="00665132" w:rsidRDefault="00595EFB" w:rsidP="00AA5659">
            <w:pPr>
              <w:ind w:left="0"/>
              <w:rPr>
                <w:b/>
                <w:color w:val="002060"/>
              </w:rPr>
            </w:pPr>
            <w:r>
              <w:rPr>
                <w:b/>
                <w:color w:val="002060"/>
              </w:rPr>
              <w:lastRenderedPageBreak/>
              <w:t>5m</w:t>
            </w:r>
          </w:p>
          <w:p w14:paraId="750FF6E4" w14:textId="77777777" w:rsidR="00AA5659" w:rsidRPr="00665132" w:rsidRDefault="00AA5659" w:rsidP="00AA5659">
            <w:pPr>
              <w:ind w:left="-676"/>
              <w:rPr>
                <w:b/>
                <w:color w:val="002060"/>
              </w:rPr>
            </w:pPr>
          </w:p>
        </w:tc>
        <w:tc>
          <w:tcPr>
            <w:tcW w:w="2268" w:type="dxa"/>
          </w:tcPr>
          <w:p w14:paraId="750FF6E5" w14:textId="77777777" w:rsidR="00AA5659" w:rsidRPr="00665132" w:rsidRDefault="00AA5659" w:rsidP="00AA5659">
            <w:pPr>
              <w:ind w:left="0"/>
              <w:rPr>
                <w:b/>
                <w:color w:val="002060"/>
              </w:rPr>
            </w:pPr>
            <w:r w:rsidRPr="00665132">
              <w:rPr>
                <w:b/>
                <w:color w:val="002060"/>
              </w:rPr>
              <w:t>Create a comfortable conducive learning environment</w:t>
            </w:r>
          </w:p>
        </w:tc>
        <w:tc>
          <w:tcPr>
            <w:tcW w:w="11624" w:type="dxa"/>
          </w:tcPr>
          <w:p w14:paraId="750FF6E6" w14:textId="77777777" w:rsidR="00AA5659" w:rsidRDefault="00AA5659" w:rsidP="00AA5659">
            <w:pPr>
              <w:ind w:left="0"/>
            </w:pPr>
            <w:r w:rsidRPr="00665132">
              <w:t>Welcome each participant individually - ask their name and tell them yours. Invite people to have refreshments. Ask people to write a name badge for themselves or do this yourself when you ask for their name and give it to them to put on. This slot gives the chance for an initial assessment of how people may be feeling about being in a training environment and their attitude to the topic of equality and diversity.</w:t>
            </w:r>
          </w:p>
          <w:p w14:paraId="750FF6E7" w14:textId="77777777" w:rsidR="00665132" w:rsidRPr="00665132" w:rsidRDefault="00665132" w:rsidP="00AA5659">
            <w:pPr>
              <w:ind w:left="0"/>
            </w:pPr>
          </w:p>
        </w:tc>
      </w:tr>
      <w:tr w:rsidR="00AA5659" w:rsidRPr="00665132" w14:paraId="750FF6ED" w14:textId="77777777" w:rsidTr="00665132">
        <w:tc>
          <w:tcPr>
            <w:tcW w:w="817" w:type="dxa"/>
          </w:tcPr>
          <w:p w14:paraId="750FF6E9" w14:textId="77777777" w:rsidR="00AA5659" w:rsidRPr="00665132" w:rsidRDefault="00595EFB" w:rsidP="00AA5659">
            <w:pPr>
              <w:ind w:left="0"/>
              <w:rPr>
                <w:b/>
                <w:color w:val="002060"/>
              </w:rPr>
            </w:pPr>
            <w:r>
              <w:rPr>
                <w:b/>
                <w:color w:val="002060"/>
              </w:rPr>
              <w:t>10m</w:t>
            </w:r>
          </w:p>
        </w:tc>
        <w:tc>
          <w:tcPr>
            <w:tcW w:w="2268" w:type="dxa"/>
          </w:tcPr>
          <w:p w14:paraId="750FF6EA" w14:textId="77777777" w:rsidR="00AA5659" w:rsidRPr="00665132" w:rsidRDefault="00AA5659" w:rsidP="00AA5659">
            <w:pPr>
              <w:ind w:left="0"/>
              <w:rPr>
                <w:b/>
                <w:color w:val="002060"/>
              </w:rPr>
            </w:pPr>
            <w:r w:rsidRPr="00665132">
              <w:rPr>
                <w:b/>
                <w:color w:val="002060"/>
              </w:rPr>
              <w:t xml:space="preserve">Introduce participants to each other </w:t>
            </w:r>
          </w:p>
        </w:tc>
        <w:tc>
          <w:tcPr>
            <w:tcW w:w="11624" w:type="dxa"/>
          </w:tcPr>
          <w:p w14:paraId="750FF6EB" w14:textId="77777777" w:rsidR="00AA5659" w:rsidRDefault="00AA5659" w:rsidP="00AA5659">
            <w:pPr>
              <w:ind w:left="0"/>
            </w:pPr>
            <w:r w:rsidRPr="00665132">
              <w:t xml:space="preserve">This session is to put people at ease with one another and begin to raise awareness of differences and diversity. Give each participant a copy of the icebreaker bingo. Ask them to move around asking people the questions, trying to get a name in each box and as many different names as possible. You can limit them asking each person one or two questions to encourage them to engage with people they may not have met before or know less well. When one person has a name in all the boxes they have ‘won’ the bingo. Use the rest of the time to generate discussion on some of the E&amp;D related statements e.g. knowing someone who’s been on maternity leave can draw out issues relating to pregnancy and maternity discrimination and recent </w:t>
            </w:r>
            <w:hyperlink r:id="rId52" w:history="1">
              <w:r w:rsidRPr="00665132">
                <w:rPr>
                  <w:rStyle w:val="Hyperlink"/>
                </w:rPr>
                <w:t>Equality and Human Rights Commission research</w:t>
              </w:r>
            </w:hyperlink>
            <w:r w:rsidRPr="00665132">
              <w:t xml:space="preserve"> in to this; that </w:t>
            </w:r>
            <w:hyperlink r:id="rId53" w:history="1">
              <w:r w:rsidRPr="00665132">
                <w:rPr>
                  <w:rStyle w:val="Hyperlink"/>
                </w:rPr>
                <w:t>IDAHO</w:t>
              </w:r>
            </w:hyperlink>
            <w:r w:rsidRPr="00665132">
              <w:t xml:space="preserve"> has is now IDAHOT; the prevalence and variety of disabilities. You may think of other images and statements to include in the bingo if there’s a particular issue or topic you are seeking to generate discussion about.</w:t>
            </w:r>
          </w:p>
          <w:p w14:paraId="750FF6EC" w14:textId="77777777" w:rsidR="00665132" w:rsidRPr="00665132" w:rsidRDefault="00665132" w:rsidP="00AA5659">
            <w:pPr>
              <w:ind w:left="0"/>
            </w:pPr>
          </w:p>
        </w:tc>
      </w:tr>
      <w:tr w:rsidR="00AA5659" w:rsidRPr="00665132" w14:paraId="750FF6F2" w14:textId="77777777" w:rsidTr="00665132">
        <w:tc>
          <w:tcPr>
            <w:tcW w:w="817" w:type="dxa"/>
          </w:tcPr>
          <w:p w14:paraId="750FF6EE" w14:textId="77777777" w:rsidR="00AA5659" w:rsidRPr="00665132" w:rsidRDefault="00595EFB" w:rsidP="00AA5659">
            <w:pPr>
              <w:ind w:left="0"/>
              <w:rPr>
                <w:b/>
                <w:color w:val="002060"/>
              </w:rPr>
            </w:pPr>
            <w:r>
              <w:rPr>
                <w:b/>
                <w:color w:val="002060"/>
              </w:rPr>
              <w:t>5m</w:t>
            </w:r>
          </w:p>
        </w:tc>
        <w:tc>
          <w:tcPr>
            <w:tcW w:w="2268" w:type="dxa"/>
          </w:tcPr>
          <w:p w14:paraId="750FF6EF" w14:textId="77777777" w:rsidR="00AA5659" w:rsidRPr="00665132" w:rsidRDefault="00AA5659" w:rsidP="00AA5659">
            <w:pPr>
              <w:ind w:left="0"/>
              <w:rPr>
                <w:b/>
                <w:color w:val="002060"/>
              </w:rPr>
            </w:pPr>
            <w:r w:rsidRPr="00665132">
              <w:rPr>
                <w:b/>
                <w:color w:val="002060"/>
              </w:rPr>
              <w:t>Agree ground rules</w:t>
            </w:r>
          </w:p>
        </w:tc>
        <w:tc>
          <w:tcPr>
            <w:tcW w:w="11624" w:type="dxa"/>
          </w:tcPr>
          <w:p w14:paraId="750FF6F0" w14:textId="77777777" w:rsidR="00AA5659" w:rsidRDefault="00AA5659" w:rsidP="00AA5659">
            <w:pPr>
              <w:ind w:left="0"/>
            </w:pPr>
            <w:r w:rsidRPr="00665132">
              <w:t>This is a quick whole group exercise to encourage participants to respect one another during the session and listen to different viewpoints. Agreed rules may include not interrupting/talking over one another’ turning mobile phones off or to silent, listening to each other, respecting different opinions and confidentiality if people share personal experiences or views.</w:t>
            </w:r>
          </w:p>
          <w:p w14:paraId="750FF6F1" w14:textId="77777777" w:rsidR="00665132" w:rsidRPr="00665132" w:rsidRDefault="00665132" w:rsidP="00AA5659">
            <w:pPr>
              <w:ind w:left="0"/>
            </w:pPr>
          </w:p>
        </w:tc>
      </w:tr>
      <w:tr w:rsidR="00AA5659" w:rsidRPr="00665132" w14:paraId="750FF6F7" w14:textId="77777777" w:rsidTr="00665132">
        <w:tc>
          <w:tcPr>
            <w:tcW w:w="817" w:type="dxa"/>
          </w:tcPr>
          <w:p w14:paraId="750FF6F3" w14:textId="77777777" w:rsidR="00AA5659" w:rsidRPr="00665132" w:rsidRDefault="00595EFB" w:rsidP="00AA5659">
            <w:pPr>
              <w:ind w:left="0"/>
              <w:rPr>
                <w:b/>
                <w:color w:val="002060"/>
              </w:rPr>
            </w:pPr>
            <w:r>
              <w:rPr>
                <w:b/>
                <w:color w:val="002060"/>
              </w:rPr>
              <w:t>5m</w:t>
            </w:r>
          </w:p>
        </w:tc>
        <w:tc>
          <w:tcPr>
            <w:tcW w:w="2268" w:type="dxa"/>
          </w:tcPr>
          <w:p w14:paraId="750FF6F4" w14:textId="77777777" w:rsidR="00AA5659" w:rsidRPr="00665132" w:rsidRDefault="00AA5659" w:rsidP="00AA5659">
            <w:pPr>
              <w:ind w:left="0"/>
              <w:rPr>
                <w:b/>
                <w:color w:val="002060"/>
              </w:rPr>
            </w:pPr>
            <w:r w:rsidRPr="00665132">
              <w:rPr>
                <w:b/>
                <w:color w:val="002060"/>
              </w:rPr>
              <w:t>Clarify aims of the sessions</w:t>
            </w:r>
          </w:p>
        </w:tc>
        <w:tc>
          <w:tcPr>
            <w:tcW w:w="11624" w:type="dxa"/>
          </w:tcPr>
          <w:p w14:paraId="750FF6F5" w14:textId="77777777" w:rsidR="00AA5659" w:rsidRDefault="00AA5659" w:rsidP="00AA5659">
            <w:pPr>
              <w:ind w:left="0"/>
            </w:pPr>
            <w:r w:rsidRPr="00665132">
              <w:t>This slot is for the trainer to present and run through the aims of the session, explaining what topics will be covered, using the slide as a prompt. Thank people for returning pre-course questionnaires. Review these in advance of the session so that you can address any unrealistic expectations people may have expressed and acknowledge any particular positive comments or suggestions that can help inform the session. Avoid attributing comments to any individual.</w:t>
            </w:r>
          </w:p>
          <w:p w14:paraId="750FF6F6" w14:textId="77777777" w:rsidR="00665132" w:rsidRPr="00665132" w:rsidRDefault="00665132" w:rsidP="00AA5659">
            <w:pPr>
              <w:ind w:left="0"/>
            </w:pPr>
          </w:p>
        </w:tc>
      </w:tr>
      <w:tr w:rsidR="00AA5659" w:rsidRPr="00665132" w14:paraId="750FF6FC" w14:textId="77777777" w:rsidTr="00665132">
        <w:tc>
          <w:tcPr>
            <w:tcW w:w="817" w:type="dxa"/>
          </w:tcPr>
          <w:p w14:paraId="750FF6F8" w14:textId="77777777" w:rsidR="00AA5659" w:rsidRPr="00665132" w:rsidRDefault="00595EFB" w:rsidP="00AA5659">
            <w:pPr>
              <w:ind w:left="0"/>
              <w:rPr>
                <w:b/>
                <w:color w:val="002060"/>
              </w:rPr>
            </w:pPr>
            <w:r>
              <w:rPr>
                <w:b/>
                <w:color w:val="002060"/>
              </w:rPr>
              <w:t>15m</w:t>
            </w:r>
          </w:p>
        </w:tc>
        <w:tc>
          <w:tcPr>
            <w:tcW w:w="2268" w:type="dxa"/>
          </w:tcPr>
          <w:p w14:paraId="750FF6F9" w14:textId="77777777" w:rsidR="00AA5659" w:rsidRPr="00665132" w:rsidRDefault="00AA5659" w:rsidP="00AA5659">
            <w:pPr>
              <w:ind w:left="0"/>
              <w:rPr>
                <w:b/>
                <w:color w:val="002060"/>
              </w:rPr>
            </w:pPr>
            <w:r w:rsidRPr="00665132">
              <w:rPr>
                <w:b/>
                <w:color w:val="002060"/>
              </w:rPr>
              <w:t>Establish need for the training</w:t>
            </w:r>
          </w:p>
        </w:tc>
        <w:tc>
          <w:tcPr>
            <w:tcW w:w="11624" w:type="dxa"/>
          </w:tcPr>
          <w:p w14:paraId="750FF6FA" w14:textId="77777777" w:rsidR="00665132" w:rsidRDefault="00AA5659" w:rsidP="00AA5659">
            <w:pPr>
              <w:ind w:left="0"/>
            </w:pPr>
            <w:r w:rsidRPr="00665132">
              <w:t>This session is to begin to raise awareness of some of the issues facing different groups. Ask people to have a go on their own in the first instance then turn to the person next to them to run through the questions in pairs and compare their responses. Whole group discussion of the responses. The questions can be changed to focus on different issues for protected characteristic groups and updated as new sources of research emerge.</w:t>
            </w:r>
          </w:p>
          <w:p w14:paraId="750FF6FB" w14:textId="77777777" w:rsidR="00665132" w:rsidRPr="00665132" w:rsidRDefault="00665132" w:rsidP="00AA5659">
            <w:pPr>
              <w:ind w:left="0"/>
            </w:pPr>
          </w:p>
        </w:tc>
      </w:tr>
      <w:tr w:rsidR="00AA5659" w:rsidRPr="00665132" w14:paraId="750FF702" w14:textId="77777777" w:rsidTr="00665132">
        <w:tc>
          <w:tcPr>
            <w:tcW w:w="817" w:type="dxa"/>
          </w:tcPr>
          <w:p w14:paraId="750FF6FD" w14:textId="77777777" w:rsidR="00AA5659" w:rsidRPr="00665132" w:rsidRDefault="00595EFB" w:rsidP="00AA5659">
            <w:pPr>
              <w:ind w:left="0"/>
              <w:rPr>
                <w:b/>
                <w:color w:val="002060"/>
              </w:rPr>
            </w:pPr>
            <w:r>
              <w:rPr>
                <w:b/>
                <w:color w:val="002060"/>
              </w:rPr>
              <w:lastRenderedPageBreak/>
              <w:t>20m</w:t>
            </w:r>
          </w:p>
        </w:tc>
        <w:tc>
          <w:tcPr>
            <w:tcW w:w="2268" w:type="dxa"/>
          </w:tcPr>
          <w:p w14:paraId="750FF6FE" w14:textId="77777777" w:rsidR="00AA5659" w:rsidRPr="00665132" w:rsidRDefault="00AA5659" w:rsidP="00AA5659">
            <w:pPr>
              <w:ind w:left="0"/>
              <w:rPr>
                <w:b/>
                <w:color w:val="002060"/>
              </w:rPr>
            </w:pPr>
            <w:r w:rsidRPr="00665132">
              <w:rPr>
                <w:b/>
                <w:color w:val="002060"/>
              </w:rPr>
              <w:t>Clarify what we mean by equality and diversity</w:t>
            </w:r>
          </w:p>
        </w:tc>
        <w:tc>
          <w:tcPr>
            <w:tcW w:w="11624" w:type="dxa"/>
          </w:tcPr>
          <w:p w14:paraId="750FF6FF" w14:textId="77777777" w:rsidR="00AA5659" w:rsidRPr="00665132" w:rsidRDefault="00AA5659" w:rsidP="00AA5659">
            <w:pPr>
              <w:ind w:left="0"/>
            </w:pPr>
            <w:r w:rsidRPr="00665132">
              <w:t xml:space="preserve">This session is to generate shared understanding of E&amp;D terminology. Divide people in to small groups of 3-4 people and give each group an envelope with the words/phrases on coloured card and the definitions on a different colour card. You can also make the words/phrases and definitions cards different sizes, or punch a hole in one set, for people who might struggle to differentiate colours to still be able to distinguish between them. The task is to match up a word/phrase with a definition. </w:t>
            </w:r>
          </w:p>
          <w:p w14:paraId="750FF700" w14:textId="77777777" w:rsidR="00AA5659" w:rsidRPr="00665132" w:rsidRDefault="00AA5659" w:rsidP="00AA5659">
            <w:pPr>
              <w:ind w:left="0"/>
            </w:pPr>
            <w:r w:rsidRPr="00665132">
              <w:t>The trainer then facilitates a group discussion to clarify all the terms.</w:t>
            </w:r>
          </w:p>
          <w:p w14:paraId="750FF701" w14:textId="77777777" w:rsidR="00AA5659" w:rsidRPr="00665132" w:rsidRDefault="00AA5659" w:rsidP="00AA5659">
            <w:pPr>
              <w:ind w:left="0"/>
            </w:pPr>
          </w:p>
        </w:tc>
      </w:tr>
      <w:tr w:rsidR="00AA5659" w:rsidRPr="00665132" w14:paraId="750FF707" w14:textId="77777777" w:rsidTr="00665132">
        <w:tc>
          <w:tcPr>
            <w:tcW w:w="817" w:type="dxa"/>
          </w:tcPr>
          <w:p w14:paraId="750FF703" w14:textId="77777777" w:rsidR="00AA5659" w:rsidRPr="00665132" w:rsidRDefault="00595EFB" w:rsidP="00AA5659">
            <w:pPr>
              <w:ind w:left="0"/>
              <w:rPr>
                <w:b/>
                <w:color w:val="002060"/>
              </w:rPr>
            </w:pPr>
            <w:r>
              <w:rPr>
                <w:b/>
                <w:color w:val="002060"/>
              </w:rPr>
              <w:t>10m</w:t>
            </w:r>
          </w:p>
        </w:tc>
        <w:tc>
          <w:tcPr>
            <w:tcW w:w="2268" w:type="dxa"/>
          </w:tcPr>
          <w:p w14:paraId="750FF704" w14:textId="77777777" w:rsidR="00AA5659" w:rsidRPr="00665132" w:rsidRDefault="00AA5659" w:rsidP="00AA5659">
            <w:pPr>
              <w:ind w:left="0"/>
              <w:rPr>
                <w:b/>
                <w:color w:val="002060"/>
              </w:rPr>
            </w:pPr>
            <w:r w:rsidRPr="00665132">
              <w:rPr>
                <w:b/>
                <w:color w:val="002060"/>
              </w:rPr>
              <w:t>Highlight bias and stereotyping</w:t>
            </w:r>
          </w:p>
        </w:tc>
        <w:tc>
          <w:tcPr>
            <w:tcW w:w="11624" w:type="dxa"/>
          </w:tcPr>
          <w:p w14:paraId="750FF705" w14:textId="77777777" w:rsidR="00AA5659" w:rsidRDefault="00D6785F" w:rsidP="00216379">
            <w:pPr>
              <w:ind w:left="0"/>
            </w:pPr>
            <w:r w:rsidRPr="00665132">
              <w:t xml:space="preserve">This session is to raise awareness of stereotyping and unconscious biases. </w:t>
            </w:r>
            <w:r w:rsidR="00AA5659" w:rsidRPr="00665132">
              <w:t>The trainer delivers an interactive presentation to communicate the concept of stereotyping and unconscious bias. Who do we see in our mind’s eye when we hear or read the situation about the builder, doctor and nurse</w:t>
            </w:r>
            <w:r w:rsidR="00216379" w:rsidRPr="00665132">
              <w:t xml:space="preserve"> on slide 3</w:t>
            </w:r>
            <w:r w:rsidR="00AA5659" w:rsidRPr="00665132">
              <w:t xml:space="preserve">? </w:t>
            </w:r>
            <w:r w:rsidR="00216379" w:rsidRPr="00665132">
              <w:t>Talk through</w:t>
            </w:r>
            <w:r w:rsidR="00AA5659" w:rsidRPr="00665132">
              <w:t xml:space="preserve"> what unconscious bias </w:t>
            </w:r>
            <w:r w:rsidR="00216379" w:rsidRPr="00665132">
              <w:t xml:space="preserve">using slide 4, then </w:t>
            </w:r>
            <w:r w:rsidR="00AA5659" w:rsidRPr="00665132">
              <w:t>invite people to consider who they’d choose to sit next to in a training room if there was a chair next to each of the people shown in slide 5. Ask people to consider why this might matter in relation to their role then show slide 6.</w:t>
            </w:r>
          </w:p>
          <w:p w14:paraId="750FF706" w14:textId="77777777" w:rsidR="00665132" w:rsidRPr="00665132" w:rsidRDefault="00665132" w:rsidP="00216379">
            <w:pPr>
              <w:ind w:left="0"/>
            </w:pPr>
          </w:p>
        </w:tc>
      </w:tr>
      <w:tr w:rsidR="00AA5659" w:rsidRPr="00665132" w14:paraId="750FF70C" w14:textId="77777777" w:rsidTr="00665132">
        <w:tc>
          <w:tcPr>
            <w:tcW w:w="817" w:type="dxa"/>
          </w:tcPr>
          <w:p w14:paraId="750FF708" w14:textId="77777777" w:rsidR="00AA5659" w:rsidRPr="00665132" w:rsidRDefault="00595EFB" w:rsidP="00AA5659">
            <w:pPr>
              <w:ind w:left="0"/>
              <w:rPr>
                <w:b/>
                <w:color w:val="002060"/>
              </w:rPr>
            </w:pPr>
            <w:r>
              <w:rPr>
                <w:b/>
                <w:color w:val="002060"/>
              </w:rPr>
              <w:t>30m</w:t>
            </w:r>
          </w:p>
        </w:tc>
        <w:tc>
          <w:tcPr>
            <w:tcW w:w="2268" w:type="dxa"/>
          </w:tcPr>
          <w:p w14:paraId="750FF709" w14:textId="77777777" w:rsidR="00AA5659" w:rsidRPr="00665132" w:rsidRDefault="00AA5659" w:rsidP="00AA5659">
            <w:pPr>
              <w:ind w:left="0"/>
              <w:rPr>
                <w:b/>
                <w:color w:val="002060"/>
              </w:rPr>
            </w:pPr>
            <w:r w:rsidRPr="00665132">
              <w:rPr>
                <w:b/>
                <w:color w:val="002060"/>
              </w:rPr>
              <w:t>Highlight discrimination in practice</w:t>
            </w:r>
          </w:p>
        </w:tc>
        <w:tc>
          <w:tcPr>
            <w:tcW w:w="11624" w:type="dxa"/>
          </w:tcPr>
          <w:p w14:paraId="750FF70A" w14:textId="746C99A9" w:rsidR="00AA5659" w:rsidRDefault="00D6785F" w:rsidP="00B62EB3">
            <w:pPr>
              <w:ind w:left="0"/>
            </w:pPr>
            <w:r w:rsidRPr="00665132">
              <w:t xml:space="preserve">This session is to show how discrimination and harassment can play out in different settings. </w:t>
            </w:r>
            <w:r w:rsidR="00216379" w:rsidRPr="00665132">
              <w:t>The trainer introduces the clip ‘</w:t>
            </w:r>
            <w:hyperlink r:id="rId54" w:history="1">
              <w:r w:rsidR="00216379" w:rsidRPr="00665132">
                <w:rPr>
                  <w:rStyle w:val="Hyperlink"/>
                  <w:i/>
                </w:rPr>
                <w:t>What am I afraid of’</w:t>
              </w:r>
            </w:hyperlink>
            <w:r w:rsidR="00216379" w:rsidRPr="00665132">
              <w:t xml:space="preserve"> explaining that while the setting is in care homes, the attitudes, behaviour and language described  and issues covered could occur in many other housing related settings e.g. sheltered housing or shared housing for younger people.</w:t>
            </w:r>
            <w:r w:rsidR="00B62EB3" w:rsidRPr="00665132">
              <w:t xml:space="preserve"> Show the first 7m44s of the clip (or longer if there’s time) then the trainer asks for initial reactions and facilitates a whole group discussion on the issues raised e.g. bull</w:t>
            </w:r>
            <w:r w:rsidR="00E66D2A">
              <w:t>y</w:t>
            </w:r>
            <w:r w:rsidR="00B62EB3" w:rsidRPr="00665132">
              <w:t>ing and harassment, poor organisational responses, good practice drawn out at the end... zero tolerance.</w:t>
            </w:r>
            <w:r w:rsidRPr="00665132">
              <w:t xml:space="preserve"> You can use other video resources on different aspects of E&amp;D.</w:t>
            </w:r>
          </w:p>
          <w:p w14:paraId="750FF70B" w14:textId="77777777" w:rsidR="00665132" w:rsidRPr="00665132" w:rsidRDefault="00665132" w:rsidP="00B62EB3">
            <w:pPr>
              <w:ind w:left="0"/>
            </w:pPr>
          </w:p>
        </w:tc>
      </w:tr>
      <w:tr w:rsidR="00AA5659" w:rsidRPr="00665132" w14:paraId="750FF710" w14:textId="77777777" w:rsidTr="00665132">
        <w:tc>
          <w:tcPr>
            <w:tcW w:w="817" w:type="dxa"/>
          </w:tcPr>
          <w:p w14:paraId="750FF70D" w14:textId="77777777" w:rsidR="00AA5659" w:rsidRPr="00665132" w:rsidRDefault="00AA5659" w:rsidP="00AA5659">
            <w:pPr>
              <w:rPr>
                <w:b/>
                <w:color w:val="002060"/>
              </w:rPr>
            </w:pPr>
          </w:p>
        </w:tc>
        <w:tc>
          <w:tcPr>
            <w:tcW w:w="2268" w:type="dxa"/>
          </w:tcPr>
          <w:p w14:paraId="750FF70E" w14:textId="77777777" w:rsidR="00AA5659" w:rsidRPr="00665132" w:rsidRDefault="00AA5659" w:rsidP="00AA5659">
            <w:pPr>
              <w:ind w:left="0"/>
              <w:rPr>
                <w:b/>
                <w:color w:val="002060"/>
              </w:rPr>
            </w:pPr>
            <w:r w:rsidRPr="00665132">
              <w:rPr>
                <w:b/>
                <w:color w:val="002060"/>
              </w:rPr>
              <w:t>Highlight potential consequences of discrimination and prejudice</w:t>
            </w:r>
          </w:p>
        </w:tc>
        <w:tc>
          <w:tcPr>
            <w:tcW w:w="11624" w:type="dxa"/>
          </w:tcPr>
          <w:p w14:paraId="750FF70F" w14:textId="77777777" w:rsidR="00AA5659" w:rsidRPr="00665132" w:rsidRDefault="00D6785F" w:rsidP="00595EFB">
            <w:pPr>
              <w:ind w:left="0"/>
            </w:pPr>
            <w:r w:rsidRPr="00665132">
              <w:t>This session is to raise awareness of how discrimination, if not dealt with early, can develop</w:t>
            </w:r>
            <w:r w:rsidR="00B62EB3" w:rsidRPr="00665132">
              <w:t xml:space="preserve"> </w:t>
            </w:r>
            <w:r w:rsidRPr="00665132">
              <w:t xml:space="preserve">into prejudice and financial risks for organisations. </w:t>
            </w:r>
            <w:r w:rsidR="00595EFB">
              <w:t xml:space="preserve">Some workplaces have teams where banter is prevalent - link to </w:t>
            </w:r>
            <w:r w:rsidR="00381D73" w:rsidRPr="00665132">
              <w:t>how line</w:t>
            </w:r>
            <w:r w:rsidR="00595EFB">
              <w:t>s can be crossed</w:t>
            </w:r>
            <w:r w:rsidR="00381D73" w:rsidRPr="00665132">
              <w:t xml:space="preserve">. </w:t>
            </w:r>
            <w:r w:rsidRPr="00665132">
              <w:t xml:space="preserve">The </w:t>
            </w:r>
            <w:r w:rsidR="00B62EB3" w:rsidRPr="00665132">
              <w:t xml:space="preserve">trainer covers the </w:t>
            </w:r>
            <w:r w:rsidR="00A358BE" w:rsidRPr="00665132">
              <w:t>information in slides 7-9 on how discrimination can escalate and potential costs for organisations if found liable</w:t>
            </w:r>
            <w:r w:rsidRPr="00665132">
              <w:t>. Draw out personal cost as well as financial costs – people not reaching their full potential.</w:t>
            </w:r>
          </w:p>
        </w:tc>
      </w:tr>
      <w:tr w:rsidR="00AA5659" w:rsidRPr="00665132" w14:paraId="750FF714" w14:textId="77777777" w:rsidTr="00665132">
        <w:tc>
          <w:tcPr>
            <w:tcW w:w="817" w:type="dxa"/>
          </w:tcPr>
          <w:p w14:paraId="750FF711" w14:textId="77777777" w:rsidR="00AA5659" w:rsidRPr="00665132" w:rsidRDefault="00595EFB" w:rsidP="00AA5659">
            <w:pPr>
              <w:ind w:left="0"/>
              <w:rPr>
                <w:b/>
                <w:color w:val="002060"/>
              </w:rPr>
            </w:pPr>
            <w:r>
              <w:rPr>
                <w:b/>
                <w:color w:val="002060"/>
              </w:rPr>
              <w:t>5m</w:t>
            </w:r>
          </w:p>
        </w:tc>
        <w:tc>
          <w:tcPr>
            <w:tcW w:w="2268" w:type="dxa"/>
          </w:tcPr>
          <w:p w14:paraId="750FF712" w14:textId="77777777" w:rsidR="00AA5659" w:rsidRPr="00665132" w:rsidRDefault="00AA5659" w:rsidP="00AA5659">
            <w:pPr>
              <w:ind w:left="0"/>
              <w:rPr>
                <w:b/>
                <w:color w:val="002060"/>
              </w:rPr>
            </w:pPr>
            <w:r w:rsidRPr="00665132">
              <w:rPr>
                <w:b/>
                <w:color w:val="002060"/>
              </w:rPr>
              <w:t>Raise awareness of what the law says</w:t>
            </w:r>
          </w:p>
        </w:tc>
        <w:tc>
          <w:tcPr>
            <w:tcW w:w="11624" w:type="dxa"/>
          </w:tcPr>
          <w:p w14:paraId="750FF713" w14:textId="77777777" w:rsidR="00665132" w:rsidRPr="00665132" w:rsidRDefault="00D6785F" w:rsidP="00381D73">
            <w:pPr>
              <w:ind w:left="0"/>
            </w:pPr>
            <w:r w:rsidRPr="00665132">
              <w:t>This session is to outline the current legal and regulatory provisions in the UK</w:t>
            </w:r>
            <w:r w:rsidR="00381D73" w:rsidRPr="00665132">
              <w:t xml:space="preserve">. The trainer delivers an interactive presentation using </w:t>
            </w:r>
            <w:r w:rsidR="00665132" w:rsidRPr="00665132">
              <w:t xml:space="preserve">slides 10-14, posing </w:t>
            </w:r>
            <w:r w:rsidR="00381D73" w:rsidRPr="00665132">
              <w:t>questions to the group to draw out what people already know.  Cover the Equality Act, relevant articles in the Human Rights Act (6: Right to a fair trial, 8: Right to respect for private life, family life and the home, 14: Prohibition of discrimination), protected characteristics, Public Sector Equality Duty and the HCA’s Regulatory Framework for Social Housing.</w:t>
            </w:r>
            <w:r w:rsidR="00A13830" w:rsidRPr="00665132">
              <w:t xml:space="preserve"> Relate back to earlier discussions on discrimination and harassment and highlight duty to promote E&amp;D.</w:t>
            </w:r>
          </w:p>
        </w:tc>
      </w:tr>
      <w:tr w:rsidR="00AA5659" w:rsidRPr="00665132" w14:paraId="750FF719" w14:textId="77777777" w:rsidTr="00665132">
        <w:tc>
          <w:tcPr>
            <w:tcW w:w="817" w:type="dxa"/>
          </w:tcPr>
          <w:p w14:paraId="750FF715" w14:textId="77777777" w:rsidR="00AA5659" w:rsidRPr="00665132" w:rsidRDefault="00595EFB" w:rsidP="00AA5659">
            <w:pPr>
              <w:ind w:left="0"/>
              <w:rPr>
                <w:b/>
                <w:color w:val="002060"/>
              </w:rPr>
            </w:pPr>
            <w:r>
              <w:rPr>
                <w:b/>
                <w:color w:val="002060"/>
              </w:rPr>
              <w:lastRenderedPageBreak/>
              <w:t>20m</w:t>
            </w:r>
          </w:p>
        </w:tc>
        <w:tc>
          <w:tcPr>
            <w:tcW w:w="2268" w:type="dxa"/>
          </w:tcPr>
          <w:p w14:paraId="750FF716" w14:textId="77777777" w:rsidR="00AA5659" w:rsidRPr="00665132" w:rsidRDefault="00AA5659" w:rsidP="00AA5659">
            <w:pPr>
              <w:ind w:left="0"/>
              <w:rPr>
                <w:b/>
                <w:color w:val="002060"/>
              </w:rPr>
            </w:pPr>
            <w:r w:rsidRPr="00665132">
              <w:rPr>
                <w:b/>
                <w:color w:val="002060"/>
              </w:rPr>
              <w:t>Tackle discrimination, prejudice and stereotyping</w:t>
            </w:r>
          </w:p>
        </w:tc>
        <w:tc>
          <w:tcPr>
            <w:tcW w:w="11624" w:type="dxa"/>
          </w:tcPr>
          <w:p w14:paraId="750FF717" w14:textId="77777777" w:rsidR="00665132" w:rsidRDefault="00A13830" w:rsidP="00665132">
            <w:pPr>
              <w:ind w:left="0"/>
            </w:pPr>
            <w:r w:rsidRPr="00665132">
              <w:t>This session is to consider some prac</w:t>
            </w:r>
            <w:r w:rsidR="00665132" w:rsidRPr="00665132">
              <w:t>tical situations to help participants begin to see their role in challenging discrimination and harassment. The trainer puts participants in to small groups of 3-4 and asks each group to consider one case study situation then answer the questions on identifying and responding to the issue raised. Groups put their responses on flipchart then each group presents back their discussions and findings to the whole group. The trainer draws out a couple of key issues and potential responses to each situation.</w:t>
            </w:r>
            <w:r w:rsidR="00595EFB">
              <w:t xml:space="preserve"> You can develop new case studies based on real situations.</w:t>
            </w:r>
          </w:p>
          <w:p w14:paraId="750FF718" w14:textId="77777777" w:rsidR="00665132" w:rsidRPr="00665132" w:rsidRDefault="00665132" w:rsidP="00665132">
            <w:pPr>
              <w:ind w:left="0"/>
            </w:pPr>
          </w:p>
        </w:tc>
      </w:tr>
      <w:tr w:rsidR="00AA5659" w:rsidRPr="00665132" w14:paraId="750FF71F" w14:textId="77777777" w:rsidTr="00665132">
        <w:tc>
          <w:tcPr>
            <w:tcW w:w="817" w:type="dxa"/>
          </w:tcPr>
          <w:p w14:paraId="750FF71A" w14:textId="77777777" w:rsidR="00AA5659" w:rsidRPr="00665132" w:rsidRDefault="00595EFB" w:rsidP="00AA5659">
            <w:pPr>
              <w:ind w:left="0"/>
              <w:rPr>
                <w:b/>
                <w:color w:val="002060"/>
              </w:rPr>
            </w:pPr>
            <w:r>
              <w:rPr>
                <w:b/>
                <w:color w:val="002060"/>
              </w:rPr>
              <w:t>20m</w:t>
            </w:r>
          </w:p>
        </w:tc>
        <w:tc>
          <w:tcPr>
            <w:tcW w:w="2268" w:type="dxa"/>
          </w:tcPr>
          <w:p w14:paraId="750FF71B" w14:textId="77777777" w:rsidR="00AA5659" w:rsidRPr="00665132" w:rsidRDefault="00AA5659" w:rsidP="00AA5659">
            <w:pPr>
              <w:ind w:left="0"/>
              <w:rPr>
                <w:b/>
                <w:color w:val="002060"/>
              </w:rPr>
            </w:pPr>
            <w:r w:rsidRPr="00665132">
              <w:rPr>
                <w:b/>
                <w:color w:val="002060"/>
              </w:rPr>
              <w:t>Promote equality and diversity</w:t>
            </w:r>
          </w:p>
        </w:tc>
        <w:tc>
          <w:tcPr>
            <w:tcW w:w="11624" w:type="dxa"/>
          </w:tcPr>
          <w:p w14:paraId="750FF71C" w14:textId="77777777" w:rsidR="00AA5659" w:rsidRDefault="00665132" w:rsidP="00665132">
            <w:pPr>
              <w:ind w:left="0"/>
            </w:pPr>
            <w:r w:rsidRPr="00665132">
              <w:t>This session is for participants to create something that they, or the organisation, can do to embed/promote E&amp;D. This exercise works best when it is based on real wording from internal documents e.g. an E&amp;D policy or strategy, code of conduct – these usually include some sort of statement on expectations in relation to behaviours, respect and values etc. The trainer shows slide 15 and then puts people in to groups to develop their idea on to flipchart.</w:t>
            </w:r>
            <w:r>
              <w:t xml:space="preserve"> The trainer can prompt suggestions e.g. a mental health awareness event, producing a maternity handbook, running an intergenerational project</w:t>
            </w:r>
          </w:p>
          <w:p w14:paraId="750FF71D" w14:textId="77777777" w:rsidR="00665132" w:rsidRDefault="00665132" w:rsidP="00665132">
            <w:pPr>
              <w:ind w:left="0"/>
            </w:pPr>
            <w:r>
              <w:t>Groups then feedback their ideas to the whole group and trainer draws out good practice.</w:t>
            </w:r>
          </w:p>
          <w:p w14:paraId="750FF71E" w14:textId="77777777" w:rsidR="00665132" w:rsidRPr="00665132" w:rsidRDefault="00665132" w:rsidP="00665132">
            <w:pPr>
              <w:ind w:left="0"/>
            </w:pPr>
          </w:p>
        </w:tc>
      </w:tr>
      <w:tr w:rsidR="00665132" w:rsidRPr="00665132" w14:paraId="750FF724" w14:textId="77777777" w:rsidTr="00665132">
        <w:tc>
          <w:tcPr>
            <w:tcW w:w="817" w:type="dxa"/>
          </w:tcPr>
          <w:p w14:paraId="750FF720" w14:textId="77777777" w:rsidR="00665132" w:rsidRPr="00665132" w:rsidRDefault="00595EFB" w:rsidP="00AA5659">
            <w:pPr>
              <w:ind w:left="0"/>
              <w:rPr>
                <w:b/>
                <w:color w:val="002060"/>
              </w:rPr>
            </w:pPr>
            <w:r>
              <w:rPr>
                <w:b/>
                <w:color w:val="002060"/>
              </w:rPr>
              <w:t>5m</w:t>
            </w:r>
          </w:p>
        </w:tc>
        <w:tc>
          <w:tcPr>
            <w:tcW w:w="2268" w:type="dxa"/>
          </w:tcPr>
          <w:p w14:paraId="750FF721" w14:textId="77777777" w:rsidR="00665132" w:rsidRPr="00665132" w:rsidRDefault="00665132" w:rsidP="00AA5659">
            <w:pPr>
              <w:ind w:left="0"/>
              <w:rPr>
                <w:b/>
                <w:color w:val="002060"/>
              </w:rPr>
            </w:pPr>
            <w:r w:rsidRPr="00665132">
              <w:rPr>
                <w:b/>
                <w:color w:val="002060"/>
              </w:rPr>
              <w:t>Review and evaluate the session</w:t>
            </w:r>
          </w:p>
        </w:tc>
        <w:tc>
          <w:tcPr>
            <w:tcW w:w="11624" w:type="dxa"/>
          </w:tcPr>
          <w:p w14:paraId="750FF722" w14:textId="77777777" w:rsidR="00665132" w:rsidRDefault="00665132" w:rsidP="00665132">
            <w:pPr>
              <w:ind w:left="0"/>
            </w:pPr>
            <w:r w:rsidRPr="00665132">
              <w:t xml:space="preserve">This session is for the trainer to provide a summary reminder/review of what the session has covered </w:t>
            </w:r>
            <w:r>
              <w:t>and for participants to provide feedback on what they have thought of the session. The trainer passes round the evaluation forms and while people are filling them in shows slides 16 and 17 reading out the Maya Angelou quote. The trainer thanks people for their input and explains that the session is over and that people can leave when they have completed their evaluation.</w:t>
            </w:r>
          </w:p>
          <w:p w14:paraId="750FF723" w14:textId="77777777" w:rsidR="00665132" w:rsidRPr="00665132" w:rsidRDefault="00665132" w:rsidP="00665132">
            <w:pPr>
              <w:ind w:left="0"/>
            </w:pPr>
          </w:p>
        </w:tc>
      </w:tr>
    </w:tbl>
    <w:p w14:paraId="750FF725" w14:textId="77777777" w:rsidR="00A10BA7" w:rsidRDefault="00A10BA7" w:rsidP="00F93660">
      <w:pPr>
        <w:ind w:left="0"/>
      </w:pPr>
    </w:p>
    <w:p w14:paraId="750FF726" w14:textId="77777777" w:rsidR="00A10BA7" w:rsidRDefault="00A10BA7" w:rsidP="00F93660">
      <w:pPr>
        <w:ind w:left="0"/>
      </w:pPr>
    </w:p>
    <w:p w14:paraId="750FF727" w14:textId="77777777" w:rsidR="00FD1296" w:rsidRDefault="00FD1296" w:rsidP="00F93660">
      <w:pPr>
        <w:ind w:left="0"/>
        <w:sectPr w:rsidR="00FD1296" w:rsidSect="00DF2FD1">
          <w:headerReference w:type="first" r:id="rId55"/>
          <w:pgSz w:w="16838" w:h="11906" w:orient="landscape"/>
          <w:pgMar w:top="1134" w:right="993" w:bottom="1133" w:left="993" w:header="708" w:footer="708" w:gutter="0"/>
          <w:cols w:space="708"/>
          <w:titlePg/>
          <w:docGrid w:linePitch="360"/>
        </w:sectPr>
      </w:pPr>
    </w:p>
    <w:p w14:paraId="750FF728" w14:textId="77777777" w:rsidR="00FD1296" w:rsidRPr="008B66BA" w:rsidRDefault="00FD1296" w:rsidP="00FD1296">
      <w:pPr>
        <w:pStyle w:val="Level1"/>
        <w:numPr>
          <w:ilvl w:val="0"/>
          <w:numId w:val="0"/>
        </w:numPr>
        <w:tabs>
          <w:tab w:val="left" w:pos="-1440"/>
          <w:tab w:val="left" w:pos="7680"/>
        </w:tabs>
        <w:rPr>
          <w:rFonts w:ascii="Arial" w:hAnsi="Arial" w:cs="Arial"/>
          <w:b/>
          <w:szCs w:val="24"/>
          <w:lang w:val="en-GB"/>
        </w:rPr>
      </w:pPr>
      <w:r w:rsidRPr="008B66BA">
        <w:rPr>
          <w:rFonts w:ascii="Arial" w:hAnsi="Arial" w:cs="Arial"/>
          <w:b/>
          <w:szCs w:val="24"/>
          <w:lang w:val="en-GB"/>
        </w:rPr>
        <w:lastRenderedPageBreak/>
        <w:t>1.   What was the most useful thing about the session?</w:t>
      </w:r>
    </w:p>
    <w:p w14:paraId="750FF729" w14:textId="77777777" w:rsidR="00FD1296" w:rsidRPr="008B66BA" w:rsidRDefault="00FD1296" w:rsidP="00FD1296">
      <w:pPr>
        <w:pStyle w:val="Level1"/>
        <w:numPr>
          <w:ilvl w:val="0"/>
          <w:numId w:val="0"/>
        </w:numPr>
        <w:tabs>
          <w:tab w:val="left" w:pos="-1440"/>
          <w:tab w:val="left" w:pos="7680"/>
        </w:tabs>
        <w:rPr>
          <w:rFonts w:ascii="Arial" w:hAnsi="Arial" w:cs="Arial"/>
          <w:szCs w:val="24"/>
          <w:lang w:val="en-GB"/>
        </w:rPr>
      </w:pPr>
      <w:r w:rsidRPr="008B66BA">
        <w:rPr>
          <w:rFonts w:ascii="Arial" w:hAnsi="Arial" w:cs="Arial"/>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4"/>
      </w:tblGrid>
      <w:tr w:rsidR="00FD1296" w:rsidRPr="008B66BA" w14:paraId="750FF72D" w14:textId="77777777" w:rsidTr="00FD1296">
        <w:tc>
          <w:tcPr>
            <w:tcW w:w="9034" w:type="dxa"/>
            <w:shd w:val="clear" w:color="auto" w:fill="auto"/>
          </w:tcPr>
          <w:p w14:paraId="750FF72A" w14:textId="77777777" w:rsidR="00FD1296" w:rsidRPr="008B66BA" w:rsidRDefault="00FD1296" w:rsidP="00FD1296"/>
          <w:p w14:paraId="750FF72B" w14:textId="77777777" w:rsidR="00FD1296" w:rsidRPr="008B66BA" w:rsidRDefault="00FD1296" w:rsidP="00FD1296">
            <w:pPr>
              <w:ind w:left="0"/>
            </w:pPr>
          </w:p>
          <w:p w14:paraId="750FF72C" w14:textId="77777777" w:rsidR="00FD1296" w:rsidRPr="008B66BA" w:rsidRDefault="00FD1296" w:rsidP="00FD1296">
            <w:pPr>
              <w:ind w:left="0"/>
            </w:pPr>
          </w:p>
        </w:tc>
      </w:tr>
    </w:tbl>
    <w:p w14:paraId="750FF72E" w14:textId="77777777" w:rsidR="00FD1296" w:rsidRPr="008B66BA" w:rsidRDefault="00FD1296" w:rsidP="00FD1296">
      <w:pPr>
        <w:pStyle w:val="Level1"/>
        <w:numPr>
          <w:ilvl w:val="0"/>
          <w:numId w:val="0"/>
        </w:numPr>
        <w:tabs>
          <w:tab w:val="left" w:pos="-1440"/>
        </w:tabs>
        <w:rPr>
          <w:rFonts w:ascii="Arial" w:hAnsi="Arial" w:cs="Arial"/>
          <w:szCs w:val="24"/>
          <w:lang w:val="en-GB"/>
        </w:rPr>
      </w:pPr>
    </w:p>
    <w:p w14:paraId="750FF72F" w14:textId="77777777" w:rsidR="00FD1296" w:rsidRPr="008B66BA" w:rsidRDefault="00FD1296" w:rsidP="00FD1296">
      <w:pPr>
        <w:pStyle w:val="Level1"/>
        <w:numPr>
          <w:ilvl w:val="0"/>
          <w:numId w:val="0"/>
        </w:numPr>
        <w:tabs>
          <w:tab w:val="left" w:pos="-1440"/>
          <w:tab w:val="left" w:pos="7680"/>
        </w:tabs>
        <w:rPr>
          <w:rFonts w:ascii="Arial" w:hAnsi="Arial" w:cs="Arial"/>
          <w:b/>
          <w:szCs w:val="24"/>
          <w:lang w:val="en-GB"/>
        </w:rPr>
      </w:pPr>
      <w:r w:rsidRPr="008B66BA">
        <w:rPr>
          <w:rFonts w:ascii="Arial" w:hAnsi="Arial" w:cs="Arial"/>
          <w:b/>
          <w:szCs w:val="24"/>
          <w:lang w:val="en-GB"/>
        </w:rPr>
        <w:t>2.   What was the least useful thing about the session?</w:t>
      </w:r>
    </w:p>
    <w:p w14:paraId="750FF730" w14:textId="77777777" w:rsidR="00FD1296" w:rsidRPr="008B66BA" w:rsidRDefault="00FD1296" w:rsidP="00FD1296">
      <w:pPr>
        <w:pStyle w:val="Level1"/>
        <w:numPr>
          <w:ilvl w:val="0"/>
          <w:numId w:val="0"/>
        </w:numPr>
        <w:tabs>
          <w:tab w:val="left" w:pos="-1440"/>
        </w:tabs>
        <w:rPr>
          <w:rFonts w:ascii="Arial" w:hAnsi="Arial" w:cs="Arial"/>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4"/>
      </w:tblGrid>
      <w:tr w:rsidR="00FD1296" w:rsidRPr="008B66BA" w14:paraId="750FF734" w14:textId="77777777" w:rsidTr="00FD1296">
        <w:tc>
          <w:tcPr>
            <w:tcW w:w="9034" w:type="dxa"/>
          </w:tcPr>
          <w:p w14:paraId="750FF731" w14:textId="77777777" w:rsidR="00FD1296" w:rsidRDefault="00FD1296" w:rsidP="00FD1296">
            <w:pPr>
              <w:pStyle w:val="Level1"/>
              <w:numPr>
                <w:ilvl w:val="0"/>
                <w:numId w:val="0"/>
              </w:numPr>
              <w:tabs>
                <w:tab w:val="left" w:pos="-1440"/>
              </w:tabs>
              <w:rPr>
                <w:rFonts w:ascii="Arial" w:hAnsi="Arial" w:cs="Arial"/>
                <w:szCs w:val="24"/>
                <w:lang w:val="en-GB"/>
              </w:rPr>
            </w:pPr>
          </w:p>
          <w:p w14:paraId="750FF732" w14:textId="77777777" w:rsidR="00FD1296" w:rsidRPr="008B66BA" w:rsidRDefault="00FD1296" w:rsidP="00FD1296">
            <w:pPr>
              <w:pStyle w:val="Level1"/>
              <w:numPr>
                <w:ilvl w:val="0"/>
                <w:numId w:val="0"/>
              </w:numPr>
              <w:tabs>
                <w:tab w:val="left" w:pos="-1440"/>
              </w:tabs>
              <w:rPr>
                <w:rFonts w:ascii="Arial" w:hAnsi="Arial" w:cs="Arial"/>
                <w:szCs w:val="24"/>
                <w:lang w:val="en-GB"/>
              </w:rPr>
            </w:pPr>
          </w:p>
          <w:p w14:paraId="750FF733" w14:textId="77777777" w:rsidR="00FD1296" w:rsidRPr="008B66BA" w:rsidRDefault="00FD1296" w:rsidP="00FD1296">
            <w:pPr>
              <w:pStyle w:val="Level1"/>
              <w:numPr>
                <w:ilvl w:val="0"/>
                <w:numId w:val="0"/>
              </w:numPr>
              <w:tabs>
                <w:tab w:val="left" w:pos="-1440"/>
              </w:tabs>
              <w:rPr>
                <w:rFonts w:ascii="Arial" w:hAnsi="Arial" w:cs="Arial"/>
                <w:szCs w:val="24"/>
                <w:lang w:val="en-GB"/>
              </w:rPr>
            </w:pPr>
          </w:p>
        </w:tc>
      </w:tr>
    </w:tbl>
    <w:p w14:paraId="750FF735" w14:textId="77777777" w:rsidR="00FD1296" w:rsidRPr="008B66BA" w:rsidRDefault="00FD1296" w:rsidP="00FD1296">
      <w:pPr>
        <w:pStyle w:val="Level1"/>
        <w:numPr>
          <w:ilvl w:val="0"/>
          <w:numId w:val="0"/>
        </w:numPr>
        <w:tabs>
          <w:tab w:val="left" w:pos="-1440"/>
        </w:tabs>
        <w:rPr>
          <w:rFonts w:ascii="Arial" w:hAnsi="Arial" w:cs="Arial"/>
          <w:b/>
          <w:szCs w:val="24"/>
          <w:lang w:val="en-GB"/>
        </w:rPr>
      </w:pPr>
    </w:p>
    <w:p w14:paraId="750FF736" w14:textId="77777777" w:rsidR="00FD1296" w:rsidRPr="008B66BA" w:rsidRDefault="00FD1296" w:rsidP="00FD1296">
      <w:pPr>
        <w:numPr>
          <w:ilvl w:val="0"/>
          <w:numId w:val="33"/>
        </w:numPr>
        <w:autoSpaceDE/>
        <w:autoSpaceDN/>
        <w:adjustRightInd/>
        <w:rPr>
          <w:b/>
        </w:rPr>
      </w:pPr>
      <w:r w:rsidRPr="008B66BA">
        <w:rPr>
          <w:b/>
        </w:rPr>
        <w:t xml:space="preserve">Please rate the following statements on a scale of 1-5 </w:t>
      </w:r>
    </w:p>
    <w:p w14:paraId="750FF737" w14:textId="77777777" w:rsidR="00FD1296" w:rsidRPr="008B66BA" w:rsidRDefault="00FD1296" w:rsidP="00FD1296">
      <w:r w:rsidRPr="008B66BA">
        <w:t>1 = strongly disagree | 5 = strongly agree</w:t>
      </w:r>
    </w:p>
    <w:p w14:paraId="750FF738" w14:textId="77777777" w:rsidR="00FD1296" w:rsidRPr="008B66BA" w:rsidRDefault="00FD1296" w:rsidP="00FD1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821"/>
        <w:gridCol w:w="821"/>
        <w:gridCol w:w="821"/>
        <w:gridCol w:w="821"/>
        <w:gridCol w:w="822"/>
      </w:tblGrid>
      <w:tr w:rsidR="00FD1296" w:rsidRPr="008B66BA" w14:paraId="750FF740" w14:textId="77777777" w:rsidTr="00FD1296">
        <w:tc>
          <w:tcPr>
            <w:tcW w:w="4928" w:type="dxa"/>
          </w:tcPr>
          <w:p w14:paraId="750FF739" w14:textId="77777777" w:rsidR="00FD1296" w:rsidRPr="008B66BA" w:rsidRDefault="00FD1296" w:rsidP="00FD1296">
            <w:pPr>
              <w:tabs>
                <w:tab w:val="center" w:pos="4320"/>
                <w:tab w:val="right" w:pos="8640"/>
              </w:tabs>
              <w:jc w:val="center"/>
              <w:rPr>
                <w:b/>
              </w:rPr>
            </w:pPr>
          </w:p>
        </w:tc>
        <w:tc>
          <w:tcPr>
            <w:tcW w:w="821" w:type="dxa"/>
          </w:tcPr>
          <w:p w14:paraId="750FF73A" w14:textId="77777777" w:rsidR="00FD1296" w:rsidRPr="008B66BA" w:rsidRDefault="00FD1296" w:rsidP="00FD1296">
            <w:pPr>
              <w:tabs>
                <w:tab w:val="center" w:pos="4320"/>
                <w:tab w:val="right" w:pos="8640"/>
              </w:tabs>
              <w:jc w:val="center"/>
              <w:rPr>
                <w:b/>
              </w:rPr>
            </w:pPr>
            <w:r w:rsidRPr="008B66BA">
              <w:rPr>
                <w:b/>
              </w:rPr>
              <w:t>1</w:t>
            </w:r>
          </w:p>
        </w:tc>
        <w:tc>
          <w:tcPr>
            <w:tcW w:w="821" w:type="dxa"/>
          </w:tcPr>
          <w:p w14:paraId="750FF73B" w14:textId="77777777" w:rsidR="00FD1296" w:rsidRPr="008B66BA" w:rsidRDefault="00FD1296" w:rsidP="00FD1296">
            <w:pPr>
              <w:tabs>
                <w:tab w:val="center" w:pos="4320"/>
                <w:tab w:val="right" w:pos="8640"/>
              </w:tabs>
              <w:jc w:val="center"/>
              <w:rPr>
                <w:b/>
              </w:rPr>
            </w:pPr>
            <w:r w:rsidRPr="008B66BA">
              <w:rPr>
                <w:b/>
              </w:rPr>
              <w:t>2</w:t>
            </w:r>
          </w:p>
        </w:tc>
        <w:tc>
          <w:tcPr>
            <w:tcW w:w="821" w:type="dxa"/>
          </w:tcPr>
          <w:p w14:paraId="750FF73C" w14:textId="77777777" w:rsidR="00FD1296" w:rsidRPr="008B66BA" w:rsidRDefault="00FD1296" w:rsidP="00FD1296">
            <w:pPr>
              <w:tabs>
                <w:tab w:val="center" w:pos="4320"/>
                <w:tab w:val="right" w:pos="8640"/>
              </w:tabs>
              <w:jc w:val="center"/>
              <w:rPr>
                <w:b/>
              </w:rPr>
            </w:pPr>
            <w:r w:rsidRPr="008B66BA">
              <w:rPr>
                <w:b/>
              </w:rPr>
              <w:t>3</w:t>
            </w:r>
          </w:p>
        </w:tc>
        <w:tc>
          <w:tcPr>
            <w:tcW w:w="821" w:type="dxa"/>
          </w:tcPr>
          <w:p w14:paraId="750FF73D" w14:textId="77777777" w:rsidR="00FD1296" w:rsidRPr="008B66BA" w:rsidRDefault="00FD1296" w:rsidP="00FD1296">
            <w:pPr>
              <w:tabs>
                <w:tab w:val="center" w:pos="4320"/>
                <w:tab w:val="right" w:pos="8640"/>
              </w:tabs>
              <w:jc w:val="center"/>
              <w:rPr>
                <w:b/>
              </w:rPr>
            </w:pPr>
            <w:r w:rsidRPr="008B66BA">
              <w:rPr>
                <w:b/>
              </w:rPr>
              <w:t>4</w:t>
            </w:r>
          </w:p>
        </w:tc>
        <w:tc>
          <w:tcPr>
            <w:tcW w:w="822" w:type="dxa"/>
          </w:tcPr>
          <w:p w14:paraId="750FF73E" w14:textId="77777777" w:rsidR="00FD1296" w:rsidRPr="008B66BA" w:rsidRDefault="00FD1296" w:rsidP="00FD1296">
            <w:pPr>
              <w:tabs>
                <w:tab w:val="center" w:pos="4320"/>
                <w:tab w:val="right" w:pos="8640"/>
              </w:tabs>
              <w:jc w:val="center"/>
              <w:rPr>
                <w:b/>
              </w:rPr>
            </w:pPr>
            <w:r w:rsidRPr="008B66BA">
              <w:rPr>
                <w:b/>
              </w:rPr>
              <w:t>5</w:t>
            </w:r>
          </w:p>
          <w:p w14:paraId="750FF73F" w14:textId="77777777" w:rsidR="00FD1296" w:rsidRPr="008B66BA" w:rsidRDefault="00FD1296" w:rsidP="00FD1296">
            <w:pPr>
              <w:tabs>
                <w:tab w:val="center" w:pos="4320"/>
                <w:tab w:val="right" w:pos="8640"/>
              </w:tabs>
              <w:jc w:val="center"/>
              <w:rPr>
                <w:b/>
              </w:rPr>
            </w:pPr>
          </w:p>
        </w:tc>
      </w:tr>
      <w:tr w:rsidR="00FD1296" w:rsidRPr="008B66BA" w14:paraId="750FF748" w14:textId="77777777" w:rsidTr="00FD1296">
        <w:tc>
          <w:tcPr>
            <w:tcW w:w="4928" w:type="dxa"/>
          </w:tcPr>
          <w:p w14:paraId="750FF741" w14:textId="77777777" w:rsidR="00FD1296" w:rsidRPr="008B66BA" w:rsidRDefault="00FD1296" w:rsidP="00FD1296">
            <w:pPr>
              <w:tabs>
                <w:tab w:val="center" w:pos="4320"/>
                <w:tab w:val="right" w:pos="8640"/>
              </w:tabs>
            </w:pPr>
            <w:r w:rsidRPr="008B66BA">
              <w:t>The session met my needs</w:t>
            </w:r>
          </w:p>
          <w:p w14:paraId="750FF742" w14:textId="77777777" w:rsidR="00FD1296" w:rsidRPr="008B66BA" w:rsidRDefault="00FD1296" w:rsidP="00FD1296">
            <w:pPr>
              <w:tabs>
                <w:tab w:val="center" w:pos="4320"/>
                <w:tab w:val="right" w:pos="8640"/>
              </w:tabs>
            </w:pPr>
          </w:p>
        </w:tc>
        <w:tc>
          <w:tcPr>
            <w:tcW w:w="821" w:type="dxa"/>
          </w:tcPr>
          <w:p w14:paraId="750FF743" w14:textId="77777777" w:rsidR="00FD1296" w:rsidRPr="008B66BA" w:rsidRDefault="00FD1296" w:rsidP="00FD1296">
            <w:pPr>
              <w:tabs>
                <w:tab w:val="center" w:pos="4320"/>
                <w:tab w:val="right" w:pos="8640"/>
              </w:tabs>
            </w:pPr>
          </w:p>
        </w:tc>
        <w:tc>
          <w:tcPr>
            <w:tcW w:w="821" w:type="dxa"/>
          </w:tcPr>
          <w:p w14:paraId="750FF744" w14:textId="77777777" w:rsidR="00FD1296" w:rsidRPr="008B66BA" w:rsidRDefault="00FD1296" w:rsidP="00FD1296">
            <w:pPr>
              <w:tabs>
                <w:tab w:val="center" w:pos="4320"/>
                <w:tab w:val="right" w:pos="8640"/>
              </w:tabs>
            </w:pPr>
          </w:p>
        </w:tc>
        <w:tc>
          <w:tcPr>
            <w:tcW w:w="821" w:type="dxa"/>
          </w:tcPr>
          <w:p w14:paraId="750FF745" w14:textId="77777777" w:rsidR="00FD1296" w:rsidRPr="008B66BA" w:rsidRDefault="00FD1296" w:rsidP="00FD1296">
            <w:pPr>
              <w:tabs>
                <w:tab w:val="center" w:pos="4320"/>
                <w:tab w:val="right" w:pos="8640"/>
              </w:tabs>
            </w:pPr>
          </w:p>
        </w:tc>
        <w:tc>
          <w:tcPr>
            <w:tcW w:w="821" w:type="dxa"/>
          </w:tcPr>
          <w:p w14:paraId="750FF746" w14:textId="77777777" w:rsidR="00FD1296" w:rsidRPr="008B66BA" w:rsidRDefault="00FD1296" w:rsidP="00FD1296">
            <w:pPr>
              <w:tabs>
                <w:tab w:val="center" w:pos="4320"/>
                <w:tab w:val="right" w:pos="8640"/>
              </w:tabs>
            </w:pPr>
          </w:p>
        </w:tc>
        <w:tc>
          <w:tcPr>
            <w:tcW w:w="822" w:type="dxa"/>
          </w:tcPr>
          <w:p w14:paraId="750FF747" w14:textId="77777777" w:rsidR="00FD1296" w:rsidRPr="008B66BA" w:rsidRDefault="00FD1296" w:rsidP="00FD1296">
            <w:pPr>
              <w:tabs>
                <w:tab w:val="center" w:pos="4320"/>
                <w:tab w:val="right" w:pos="8640"/>
              </w:tabs>
            </w:pPr>
          </w:p>
        </w:tc>
      </w:tr>
      <w:tr w:rsidR="00FD1296" w:rsidRPr="008B66BA" w14:paraId="750FF74F" w14:textId="77777777" w:rsidTr="00FD1296">
        <w:tc>
          <w:tcPr>
            <w:tcW w:w="4928" w:type="dxa"/>
          </w:tcPr>
          <w:p w14:paraId="750FF749" w14:textId="77777777" w:rsidR="00FD1296" w:rsidRPr="008B66BA" w:rsidRDefault="00FD1296" w:rsidP="00FD1296">
            <w:pPr>
              <w:tabs>
                <w:tab w:val="center" w:pos="4320"/>
                <w:tab w:val="right" w:pos="8640"/>
              </w:tabs>
            </w:pPr>
            <w:r w:rsidRPr="008B66BA">
              <w:t xml:space="preserve">Information/knowledge from the session will be useful in my work </w:t>
            </w:r>
          </w:p>
        </w:tc>
        <w:tc>
          <w:tcPr>
            <w:tcW w:w="821" w:type="dxa"/>
          </w:tcPr>
          <w:p w14:paraId="750FF74A" w14:textId="77777777" w:rsidR="00FD1296" w:rsidRPr="008B66BA" w:rsidRDefault="00FD1296" w:rsidP="00FD1296">
            <w:pPr>
              <w:tabs>
                <w:tab w:val="center" w:pos="4320"/>
                <w:tab w:val="right" w:pos="8640"/>
              </w:tabs>
            </w:pPr>
          </w:p>
        </w:tc>
        <w:tc>
          <w:tcPr>
            <w:tcW w:w="821" w:type="dxa"/>
          </w:tcPr>
          <w:p w14:paraId="750FF74B" w14:textId="77777777" w:rsidR="00FD1296" w:rsidRPr="008B66BA" w:rsidRDefault="00FD1296" w:rsidP="00FD1296">
            <w:pPr>
              <w:tabs>
                <w:tab w:val="center" w:pos="4320"/>
                <w:tab w:val="right" w:pos="8640"/>
              </w:tabs>
            </w:pPr>
          </w:p>
        </w:tc>
        <w:tc>
          <w:tcPr>
            <w:tcW w:w="821" w:type="dxa"/>
          </w:tcPr>
          <w:p w14:paraId="750FF74C" w14:textId="77777777" w:rsidR="00FD1296" w:rsidRPr="008B66BA" w:rsidRDefault="00FD1296" w:rsidP="00FD1296">
            <w:pPr>
              <w:tabs>
                <w:tab w:val="center" w:pos="4320"/>
                <w:tab w:val="right" w:pos="8640"/>
              </w:tabs>
            </w:pPr>
          </w:p>
        </w:tc>
        <w:tc>
          <w:tcPr>
            <w:tcW w:w="821" w:type="dxa"/>
          </w:tcPr>
          <w:p w14:paraId="750FF74D" w14:textId="77777777" w:rsidR="00FD1296" w:rsidRPr="008B66BA" w:rsidRDefault="00FD1296" w:rsidP="00FD1296">
            <w:pPr>
              <w:tabs>
                <w:tab w:val="center" w:pos="4320"/>
                <w:tab w:val="right" w:pos="8640"/>
              </w:tabs>
            </w:pPr>
          </w:p>
        </w:tc>
        <w:tc>
          <w:tcPr>
            <w:tcW w:w="822" w:type="dxa"/>
          </w:tcPr>
          <w:p w14:paraId="750FF74E" w14:textId="77777777" w:rsidR="00FD1296" w:rsidRPr="008B66BA" w:rsidRDefault="00FD1296" w:rsidP="00FD1296">
            <w:pPr>
              <w:tabs>
                <w:tab w:val="center" w:pos="4320"/>
                <w:tab w:val="right" w:pos="8640"/>
              </w:tabs>
            </w:pPr>
          </w:p>
        </w:tc>
      </w:tr>
      <w:tr w:rsidR="00FD1296" w:rsidRPr="008B66BA" w14:paraId="750FF756" w14:textId="77777777" w:rsidTr="00FD1296">
        <w:tc>
          <w:tcPr>
            <w:tcW w:w="4928" w:type="dxa"/>
          </w:tcPr>
          <w:p w14:paraId="750FF750" w14:textId="77777777" w:rsidR="00FD1296" w:rsidRPr="008B66BA" w:rsidRDefault="00FD1296" w:rsidP="00FD1296">
            <w:pPr>
              <w:tabs>
                <w:tab w:val="center" w:pos="4320"/>
                <w:tab w:val="right" w:pos="8640"/>
              </w:tabs>
            </w:pPr>
            <w:r w:rsidRPr="008B66BA">
              <w:t xml:space="preserve">I feel more confident about equality </w:t>
            </w:r>
            <w:r>
              <w:t>and diversity in my role</w:t>
            </w:r>
          </w:p>
        </w:tc>
        <w:tc>
          <w:tcPr>
            <w:tcW w:w="821" w:type="dxa"/>
          </w:tcPr>
          <w:p w14:paraId="750FF751" w14:textId="77777777" w:rsidR="00FD1296" w:rsidRPr="008B66BA" w:rsidRDefault="00FD1296" w:rsidP="00FD1296">
            <w:pPr>
              <w:tabs>
                <w:tab w:val="center" w:pos="4320"/>
                <w:tab w:val="right" w:pos="8640"/>
              </w:tabs>
            </w:pPr>
          </w:p>
        </w:tc>
        <w:tc>
          <w:tcPr>
            <w:tcW w:w="821" w:type="dxa"/>
          </w:tcPr>
          <w:p w14:paraId="750FF752" w14:textId="77777777" w:rsidR="00FD1296" w:rsidRPr="008B66BA" w:rsidRDefault="00FD1296" w:rsidP="00FD1296">
            <w:pPr>
              <w:tabs>
                <w:tab w:val="center" w:pos="4320"/>
                <w:tab w:val="right" w:pos="8640"/>
              </w:tabs>
            </w:pPr>
          </w:p>
        </w:tc>
        <w:tc>
          <w:tcPr>
            <w:tcW w:w="821" w:type="dxa"/>
          </w:tcPr>
          <w:p w14:paraId="750FF753" w14:textId="77777777" w:rsidR="00FD1296" w:rsidRPr="008B66BA" w:rsidRDefault="00FD1296" w:rsidP="00FD1296">
            <w:pPr>
              <w:tabs>
                <w:tab w:val="center" w:pos="4320"/>
                <w:tab w:val="right" w:pos="8640"/>
              </w:tabs>
            </w:pPr>
          </w:p>
        </w:tc>
        <w:tc>
          <w:tcPr>
            <w:tcW w:w="821" w:type="dxa"/>
          </w:tcPr>
          <w:p w14:paraId="750FF754" w14:textId="77777777" w:rsidR="00FD1296" w:rsidRPr="008B66BA" w:rsidRDefault="00FD1296" w:rsidP="00FD1296">
            <w:pPr>
              <w:tabs>
                <w:tab w:val="center" w:pos="4320"/>
                <w:tab w:val="right" w:pos="8640"/>
              </w:tabs>
            </w:pPr>
          </w:p>
        </w:tc>
        <w:tc>
          <w:tcPr>
            <w:tcW w:w="822" w:type="dxa"/>
          </w:tcPr>
          <w:p w14:paraId="750FF755" w14:textId="77777777" w:rsidR="00FD1296" w:rsidRPr="008B66BA" w:rsidRDefault="00FD1296" w:rsidP="00FD1296">
            <w:pPr>
              <w:tabs>
                <w:tab w:val="center" w:pos="4320"/>
                <w:tab w:val="right" w:pos="8640"/>
              </w:tabs>
            </w:pPr>
          </w:p>
        </w:tc>
      </w:tr>
    </w:tbl>
    <w:p w14:paraId="750FF757" w14:textId="77777777" w:rsidR="00FD1296" w:rsidRPr="008B66BA" w:rsidRDefault="00FD1296" w:rsidP="00FD1296">
      <w:pPr>
        <w:jc w:val="center"/>
      </w:pPr>
    </w:p>
    <w:p w14:paraId="750FF758" w14:textId="77777777" w:rsidR="00FD1296" w:rsidRPr="008B66BA" w:rsidRDefault="00FD1296" w:rsidP="00FD1296">
      <w:pPr>
        <w:pStyle w:val="ListParagraph"/>
        <w:numPr>
          <w:ilvl w:val="0"/>
          <w:numId w:val="33"/>
        </w:numPr>
        <w:autoSpaceDE/>
        <w:autoSpaceDN/>
        <w:adjustRightInd/>
        <w:rPr>
          <w:rFonts w:ascii="Arial" w:hAnsi="Arial" w:cs="Arial"/>
          <w:b/>
          <w:sz w:val="24"/>
        </w:rPr>
      </w:pPr>
      <w:r w:rsidRPr="008B66BA">
        <w:rPr>
          <w:rFonts w:ascii="Arial" w:hAnsi="Arial" w:cs="Arial"/>
          <w:b/>
          <w:sz w:val="24"/>
        </w:rPr>
        <w:t>Please rate the session overall</w:t>
      </w:r>
    </w:p>
    <w:p w14:paraId="750FF759" w14:textId="77777777" w:rsidR="00FD1296" w:rsidRPr="008B66BA" w:rsidRDefault="00FD1296" w:rsidP="00FD1296">
      <w:pPr>
        <w:pStyle w:val="ListParagraph"/>
        <w:ind w:left="0"/>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1"/>
        <w:gridCol w:w="961"/>
        <w:gridCol w:w="961"/>
        <w:gridCol w:w="963"/>
        <w:gridCol w:w="966"/>
        <w:gridCol w:w="965"/>
        <w:gridCol w:w="964"/>
        <w:gridCol w:w="964"/>
        <w:gridCol w:w="964"/>
      </w:tblGrid>
      <w:tr w:rsidR="00FD1296" w:rsidRPr="008B66BA" w14:paraId="750FF764" w14:textId="77777777" w:rsidTr="00FD1296">
        <w:tc>
          <w:tcPr>
            <w:tcW w:w="985" w:type="dxa"/>
          </w:tcPr>
          <w:p w14:paraId="750FF75A"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5" w:type="dxa"/>
          </w:tcPr>
          <w:p w14:paraId="750FF75B"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5" w:type="dxa"/>
          </w:tcPr>
          <w:p w14:paraId="750FF75C"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5" w:type="dxa"/>
          </w:tcPr>
          <w:p w14:paraId="750FF75D"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5" w:type="dxa"/>
          </w:tcPr>
          <w:p w14:paraId="750FF75E"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6" w:type="dxa"/>
          </w:tcPr>
          <w:p w14:paraId="750FF75F"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6" w:type="dxa"/>
          </w:tcPr>
          <w:p w14:paraId="750FF760"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6" w:type="dxa"/>
          </w:tcPr>
          <w:p w14:paraId="750FF761"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6" w:type="dxa"/>
          </w:tcPr>
          <w:p w14:paraId="750FF762"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c>
          <w:tcPr>
            <w:tcW w:w="986" w:type="dxa"/>
          </w:tcPr>
          <w:p w14:paraId="750FF763" w14:textId="77777777" w:rsidR="00FD1296" w:rsidRPr="00490B05" w:rsidRDefault="00FD1296" w:rsidP="00FD1296">
            <w:pPr>
              <w:pStyle w:val="ListParagraph"/>
              <w:numPr>
                <w:ilvl w:val="0"/>
                <w:numId w:val="34"/>
              </w:numPr>
              <w:autoSpaceDE/>
              <w:autoSpaceDN/>
              <w:adjustRightInd/>
              <w:jc w:val="center"/>
              <w:rPr>
                <w:rFonts w:ascii="Arial" w:hAnsi="Arial" w:cs="Arial"/>
                <w:sz w:val="24"/>
              </w:rPr>
            </w:pPr>
          </w:p>
        </w:tc>
      </w:tr>
      <w:tr w:rsidR="00FD1296" w:rsidRPr="008B66BA" w14:paraId="750FF76F" w14:textId="77777777" w:rsidTr="00FD1296">
        <w:tc>
          <w:tcPr>
            <w:tcW w:w="985" w:type="dxa"/>
            <w:tcBorders>
              <w:bottom w:val="single" w:sz="4" w:space="0" w:color="auto"/>
            </w:tcBorders>
          </w:tcPr>
          <w:p w14:paraId="750FF765" w14:textId="77777777" w:rsidR="00FD1296" w:rsidRPr="008B66BA" w:rsidRDefault="00FD1296" w:rsidP="00FD1296"/>
        </w:tc>
        <w:tc>
          <w:tcPr>
            <w:tcW w:w="985" w:type="dxa"/>
            <w:tcBorders>
              <w:bottom w:val="single" w:sz="4" w:space="0" w:color="auto"/>
            </w:tcBorders>
          </w:tcPr>
          <w:p w14:paraId="750FF766" w14:textId="77777777" w:rsidR="00FD1296" w:rsidRPr="008B66BA" w:rsidRDefault="00FD1296" w:rsidP="00FD1296"/>
        </w:tc>
        <w:tc>
          <w:tcPr>
            <w:tcW w:w="985" w:type="dxa"/>
            <w:tcBorders>
              <w:bottom w:val="single" w:sz="4" w:space="0" w:color="auto"/>
            </w:tcBorders>
          </w:tcPr>
          <w:p w14:paraId="750FF767" w14:textId="77777777" w:rsidR="00FD1296" w:rsidRPr="008B66BA" w:rsidRDefault="00FD1296" w:rsidP="00FD1296"/>
        </w:tc>
        <w:tc>
          <w:tcPr>
            <w:tcW w:w="985" w:type="dxa"/>
            <w:tcBorders>
              <w:bottom w:val="single" w:sz="4" w:space="0" w:color="auto"/>
            </w:tcBorders>
          </w:tcPr>
          <w:p w14:paraId="750FF768" w14:textId="77777777" w:rsidR="00FD1296" w:rsidRPr="008B66BA" w:rsidRDefault="00FD1296" w:rsidP="00FD1296"/>
        </w:tc>
        <w:tc>
          <w:tcPr>
            <w:tcW w:w="985" w:type="dxa"/>
            <w:tcBorders>
              <w:bottom w:val="single" w:sz="4" w:space="0" w:color="auto"/>
            </w:tcBorders>
          </w:tcPr>
          <w:p w14:paraId="750FF769" w14:textId="77777777" w:rsidR="00FD1296" w:rsidRPr="008B66BA" w:rsidRDefault="00FD1296" w:rsidP="00FD1296"/>
        </w:tc>
        <w:tc>
          <w:tcPr>
            <w:tcW w:w="986" w:type="dxa"/>
            <w:tcBorders>
              <w:bottom w:val="single" w:sz="4" w:space="0" w:color="auto"/>
            </w:tcBorders>
          </w:tcPr>
          <w:p w14:paraId="750FF76A" w14:textId="77777777" w:rsidR="00FD1296" w:rsidRPr="008B66BA" w:rsidRDefault="00FD1296" w:rsidP="00FD1296"/>
        </w:tc>
        <w:tc>
          <w:tcPr>
            <w:tcW w:w="986" w:type="dxa"/>
            <w:tcBorders>
              <w:bottom w:val="single" w:sz="4" w:space="0" w:color="auto"/>
            </w:tcBorders>
          </w:tcPr>
          <w:p w14:paraId="750FF76B" w14:textId="77777777" w:rsidR="00FD1296" w:rsidRPr="008B66BA" w:rsidRDefault="00FD1296" w:rsidP="00FD1296"/>
        </w:tc>
        <w:tc>
          <w:tcPr>
            <w:tcW w:w="986" w:type="dxa"/>
            <w:tcBorders>
              <w:bottom w:val="single" w:sz="4" w:space="0" w:color="auto"/>
            </w:tcBorders>
          </w:tcPr>
          <w:p w14:paraId="750FF76C" w14:textId="77777777" w:rsidR="00FD1296" w:rsidRPr="008B66BA" w:rsidRDefault="00FD1296" w:rsidP="00FD1296"/>
        </w:tc>
        <w:tc>
          <w:tcPr>
            <w:tcW w:w="986" w:type="dxa"/>
            <w:tcBorders>
              <w:bottom w:val="single" w:sz="4" w:space="0" w:color="auto"/>
            </w:tcBorders>
          </w:tcPr>
          <w:p w14:paraId="750FF76D" w14:textId="77777777" w:rsidR="00FD1296" w:rsidRPr="008B66BA" w:rsidRDefault="00FD1296" w:rsidP="00FD1296"/>
        </w:tc>
        <w:tc>
          <w:tcPr>
            <w:tcW w:w="986" w:type="dxa"/>
            <w:tcBorders>
              <w:bottom w:val="single" w:sz="4" w:space="0" w:color="auto"/>
            </w:tcBorders>
          </w:tcPr>
          <w:p w14:paraId="750FF76E" w14:textId="77777777" w:rsidR="00FD1296" w:rsidRPr="008B66BA" w:rsidRDefault="00FD1296" w:rsidP="00FD1296"/>
        </w:tc>
      </w:tr>
      <w:tr w:rsidR="00FD1296" w:rsidRPr="008B66BA" w14:paraId="750FF772" w14:textId="77777777" w:rsidTr="00FD1296">
        <w:tc>
          <w:tcPr>
            <w:tcW w:w="4927" w:type="dxa"/>
            <w:gridSpan w:val="5"/>
            <w:tcBorders>
              <w:left w:val="nil"/>
              <w:bottom w:val="nil"/>
              <w:right w:val="nil"/>
            </w:tcBorders>
          </w:tcPr>
          <w:p w14:paraId="750FF770" w14:textId="77777777" w:rsidR="00FD1296" w:rsidRPr="008B66BA" w:rsidRDefault="00FD1296" w:rsidP="00FD1296">
            <w:r w:rsidRPr="008B66BA">
              <w:t>Poor</w:t>
            </w:r>
          </w:p>
        </w:tc>
        <w:tc>
          <w:tcPr>
            <w:tcW w:w="4928" w:type="dxa"/>
            <w:gridSpan w:val="5"/>
            <w:tcBorders>
              <w:left w:val="nil"/>
              <w:bottom w:val="nil"/>
              <w:right w:val="nil"/>
            </w:tcBorders>
          </w:tcPr>
          <w:p w14:paraId="750FF771" w14:textId="77777777" w:rsidR="00FD1296" w:rsidRPr="008B66BA" w:rsidRDefault="00FD1296" w:rsidP="00FD1296">
            <w:pPr>
              <w:jc w:val="right"/>
            </w:pPr>
            <w:r w:rsidRPr="008B66BA">
              <w:t>Excellent</w:t>
            </w:r>
          </w:p>
        </w:tc>
      </w:tr>
    </w:tbl>
    <w:p w14:paraId="750FF773" w14:textId="77777777" w:rsidR="00FD1296" w:rsidRPr="008B66BA" w:rsidRDefault="00FD1296" w:rsidP="00FD1296">
      <w:pPr>
        <w:pStyle w:val="Level1"/>
        <w:numPr>
          <w:ilvl w:val="0"/>
          <w:numId w:val="0"/>
        </w:numPr>
        <w:tabs>
          <w:tab w:val="left" w:pos="-1440"/>
        </w:tabs>
        <w:rPr>
          <w:rFonts w:ascii="Arial" w:hAnsi="Arial" w:cs="Arial"/>
          <w:b/>
          <w:szCs w:val="24"/>
          <w:lang w:val="en-GB"/>
        </w:rPr>
      </w:pPr>
    </w:p>
    <w:p w14:paraId="750FF774" w14:textId="77777777" w:rsidR="00FD1296" w:rsidRPr="008B66BA" w:rsidRDefault="00FD1296" w:rsidP="00FD1296">
      <w:pPr>
        <w:pStyle w:val="Level1"/>
        <w:numPr>
          <w:ilvl w:val="0"/>
          <w:numId w:val="33"/>
        </w:numPr>
        <w:tabs>
          <w:tab w:val="left" w:pos="-1440"/>
        </w:tabs>
        <w:rPr>
          <w:rFonts w:ascii="Arial" w:hAnsi="Arial" w:cs="Arial"/>
          <w:b/>
          <w:szCs w:val="24"/>
          <w:lang w:val="en-GB"/>
        </w:rPr>
      </w:pPr>
      <w:r w:rsidRPr="008B66BA">
        <w:rPr>
          <w:rFonts w:ascii="Arial" w:hAnsi="Arial" w:cs="Arial"/>
          <w:b/>
          <w:szCs w:val="24"/>
          <w:lang w:val="en-GB"/>
        </w:rPr>
        <w:t>Please indicate how you felt about the following:</w:t>
      </w:r>
    </w:p>
    <w:p w14:paraId="750FF775" w14:textId="77777777" w:rsidR="00FD1296" w:rsidRPr="008B66BA" w:rsidRDefault="00FD1296" w:rsidP="00FD1296">
      <w:pPr>
        <w:pStyle w:val="Level1"/>
        <w:numPr>
          <w:ilvl w:val="0"/>
          <w:numId w:val="0"/>
        </w:numPr>
        <w:tabs>
          <w:tab w:val="left" w:pos="-1440"/>
        </w:tabs>
        <w:rPr>
          <w:rFonts w:ascii="Arial" w:hAnsi="Arial" w:cs="Arial"/>
          <w:b/>
          <w:szCs w:val="24"/>
          <w:lang w:val="en-G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372"/>
        <w:gridCol w:w="1547"/>
        <w:gridCol w:w="1384"/>
        <w:gridCol w:w="1550"/>
      </w:tblGrid>
      <w:tr w:rsidR="00FD1296" w:rsidRPr="008B66BA" w14:paraId="750FF77C" w14:textId="77777777" w:rsidTr="00FD1296">
        <w:tc>
          <w:tcPr>
            <w:tcW w:w="3369" w:type="dxa"/>
            <w:shd w:val="clear" w:color="auto" w:fill="auto"/>
          </w:tcPr>
          <w:p w14:paraId="750FF776" w14:textId="77777777" w:rsidR="00FD1296" w:rsidRPr="008B66BA" w:rsidRDefault="00FD1296" w:rsidP="00FD1296">
            <w:pPr>
              <w:tabs>
                <w:tab w:val="left" w:pos="2127"/>
                <w:tab w:val="left" w:pos="3402"/>
                <w:tab w:val="left" w:pos="4820"/>
                <w:tab w:val="left" w:pos="6379"/>
                <w:tab w:val="left" w:pos="7797"/>
              </w:tabs>
            </w:pPr>
          </w:p>
        </w:tc>
        <w:tc>
          <w:tcPr>
            <w:tcW w:w="1417" w:type="dxa"/>
            <w:shd w:val="clear" w:color="auto" w:fill="auto"/>
          </w:tcPr>
          <w:p w14:paraId="750FF777" w14:textId="77777777" w:rsidR="00FD1296" w:rsidRPr="008B66BA" w:rsidRDefault="00FD1296" w:rsidP="00FD1296">
            <w:pPr>
              <w:tabs>
                <w:tab w:val="left" w:pos="2127"/>
                <w:tab w:val="left" w:pos="3402"/>
                <w:tab w:val="left" w:pos="4820"/>
                <w:tab w:val="left" w:pos="6379"/>
                <w:tab w:val="left" w:pos="7797"/>
              </w:tabs>
              <w:jc w:val="center"/>
            </w:pPr>
            <w:r w:rsidRPr="008B66BA">
              <w:t>Poor</w:t>
            </w:r>
          </w:p>
        </w:tc>
        <w:tc>
          <w:tcPr>
            <w:tcW w:w="1559" w:type="dxa"/>
            <w:shd w:val="clear" w:color="auto" w:fill="auto"/>
          </w:tcPr>
          <w:p w14:paraId="750FF778" w14:textId="77777777" w:rsidR="00FD1296" w:rsidRPr="008B66BA" w:rsidRDefault="00FD1296" w:rsidP="00FD1296">
            <w:pPr>
              <w:tabs>
                <w:tab w:val="left" w:pos="2127"/>
                <w:tab w:val="left" w:pos="3402"/>
                <w:tab w:val="left" w:pos="4820"/>
                <w:tab w:val="left" w:pos="6379"/>
                <w:tab w:val="left" w:pos="7797"/>
              </w:tabs>
              <w:jc w:val="center"/>
            </w:pPr>
            <w:r w:rsidRPr="008B66BA">
              <w:t>Average</w:t>
            </w:r>
          </w:p>
        </w:tc>
        <w:tc>
          <w:tcPr>
            <w:tcW w:w="1418" w:type="dxa"/>
            <w:shd w:val="clear" w:color="auto" w:fill="auto"/>
          </w:tcPr>
          <w:p w14:paraId="750FF779" w14:textId="77777777" w:rsidR="00FD1296" w:rsidRPr="008B66BA" w:rsidRDefault="00FD1296" w:rsidP="00FD1296">
            <w:pPr>
              <w:tabs>
                <w:tab w:val="left" w:pos="2127"/>
                <w:tab w:val="left" w:pos="3402"/>
                <w:tab w:val="left" w:pos="4820"/>
                <w:tab w:val="left" w:pos="6379"/>
                <w:tab w:val="left" w:pos="7797"/>
              </w:tabs>
              <w:jc w:val="center"/>
            </w:pPr>
            <w:r w:rsidRPr="008B66BA">
              <w:t>Good</w:t>
            </w:r>
          </w:p>
        </w:tc>
        <w:tc>
          <w:tcPr>
            <w:tcW w:w="1276" w:type="dxa"/>
            <w:shd w:val="clear" w:color="auto" w:fill="auto"/>
          </w:tcPr>
          <w:p w14:paraId="750FF77A" w14:textId="77777777" w:rsidR="00FD1296" w:rsidRPr="008B66BA" w:rsidRDefault="00FD1296" w:rsidP="00FD1296">
            <w:pPr>
              <w:tabs>
                <w:tab w:val="left" w:pos="2127"/>
                <w:tab w:val="left" w:pos="3402"/>
                <w:tab w:val="left" w:pos="4820"/>
                <w:tab w:val="left" w:pos="6379"/>
                <w:tab w:val="left" w:pos="7797"/>
              </w:tabs>
              <w:jc w:val="center"/>
            </w:pPr>
            <w:r w:rsidRPr="008B66BA">
              <w:t>Excellent</w:t>
            </w:r>
          </w:p>
          <w:p w14:paraId="750FF77B" w14:textId="77777777" w:rsidR="00FD1296" w:rsidRPr="008B66BA" w:rsidRDefault="00FD1296" w:rsidP="00FD1296">
            <w:pPr>
              <w:tabs>
                <w:tab w:val="left" w:pos="2127"/>
                <w:tab w:val="left" w:pos="3402"/>
                <w:tab w:val="left" w:pos="4820"/>
                <w:tab w:val="left" w:pos="6379"/>
                <w:tab w:val="left" w:pos="7797"/>
              </w:tabs>
              <w:jc w:val="center"/>
            </w:pPr>
          </w:p>
        </w:tc>
      </w:tr>
      <w:tr w:rsidR="00FD1296" w:rsidRPr="008B66BA" w14:paraId="750FF783" w14:textId="77777777" w:rsidTr="00FD1296">
        <w:tc>
          <w:tcPr>
            <w:tcW w:w="3369" w:type="dxa"/>
            <w:shd w:val="clear" w:color="auto" w:fill="auto"/>
          </w:tcPr>
          <w:p w14:paraId="750FF77D" w14:textId="77777777" w:rsidR="00FD1296" w:rsidRPr="008B66BA" w:rsidRDefault="00FD1296" w:rsidP="00FD1296">
            <w:pPr>
              <w:tabs>
                <w:tab w:val="left" w:pos="2127"/>
                <w:tab w:val="left" w:pos="3402"/>
                <w:tab w:val="left" w:pos="4820"/>
                <w:tab w:val="left" w:pos="6379"/>
                <w:tab w:val="left" w:pos="7797"/>
              </w:tabs>
            </w:pPr>
            <w:r w:rsidRPr="008B66BA">
              <w:t>Effectiveness of trainer</w:t>
            </w:r>
          </w:p>
          <w:p w14:paraId="750FF77E" w14:textId="77777777" w:rsidR="00FD1296" w:rsidRPr="008B66BA" w:rsidRDefault="00FD1296" w:rsidP="00FD1296">
            <w:pPr>
              <w:tabs>
                <w:tab w:val="left" w:pos="2127"/>
                <w:tab w:val="left" w:pos="3402"/>
                <w:tab w:val="left" w:pos="4820"/>
                <w:tab w:val="left" w:pos="6379"/>
                <w:tab w:val="left" w:pos="7797"/>
              </w:tabs>
            </w:pPr>
          </w:p>
        </w:tc>
        <w:tc>
          <w:tcPr>
            <w:tcW w:w="1417" w:type="dxa"/>
            <w:shd w:val="clear" w:color="auto" w:fill="auto"/>
          </w:tcPr>
          <w:p w14:paraId="750FF77F"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559" w:type="dxa"/>
            <w:shd w:val="clear" w:color="auto" w:fill="auto"/>
          </w:tcPr>
          <w:p w14:paraId="750FF780"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418" w:type="dxa"/>
            <w:shd w:val="clear" w:color="auto" w:fill="auto"/>
          </w:tcPr>
          <w:p w14:paraId="750FF781"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276" w:type="dxa"/>
            <w:shd w:val="clear" w:color="auto" w:fill="auto"/>
          </w:tcPr>
          <w:p w14:paraId="750FF782"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r>
      <w:tr w:rsidR="00FD1296" w:rsidRPr="008B66BA" w14:paraId="750FF78A" w14:textId="77777777" w:rsidTr="00FD1296">
        <w:tc>
          <w:tcPr>
            <w:tcW w:w="3369" w:type="dxa"/>
            <w:shd w:val="clear" w:color="auto" w:fill="auto"/>
          </w:tcPr>
          <w:p w14:paraId="750FF784" w14:textId="77777777" w:rsidR="00FD1296" w:rsidRPr="008B66BA" w:rsidRDefault="00FD1296" w:rsidP="00FD1296">
            <w:pPr>
              <w:tabs>
                <w:tab w:val="left" w:pos="2127"/>
                <w:tab w:val="left" w:pos="3402"/>
                <w:tab w:val="left" w:pos="4820"/>
                <w:tab w:val="left" w:pos="6379"/>
                <w:tab w:val="left" w:pos="7797"/>
              </w:tabs>
            </w:pPr>
            <w:r w:rsidRPr="008B66BA">
              <w:t>Quality of the materials</w:t>
            </w:r>
          </w:p>
          <w:p w14:paraId="750FF785" w14:textId="77777777" w:rsidR="00FD1296" w:rsidRPr="008B66BA" w:rsidRDefault="00FD1296" w:rsidP="00FD1296">
            <w:pPr>
              <w:tabs>
                <w:tab w:val="left" w:pos="2127"/>
                <w:tab w:val="left" w:pos="3402"/>
                <w:tab w:val="left" w:pos="4820"/>
                <w:tab w:val="left" w:pos="6379"/>
                <w:tab w:val="left" w:pos="7797"/>
              </w:tabs>
            </w:pPr>
          </w:p>
        </w:tc>
        <w:tc>
          <w:tcPr>
            <w:tcW w:w="1417" w:type="dxa"/>
            <w:shd w:val="clear" w:color="auto" w:fill="auto"/>
          </w:tcPr>
          <w:p w14:paraId="750FF786"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559" w:type="dxa"/>
            <w:shd w:val="clear" w:color="auto" w:fill="auto"/>
          </w:tcPr>
          <w:p w14:paraId="750FF787"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418" w:type="dxa"/>
            <w:shd w:val="clear" w:color="auto" w:fill="auto"/>
          </w:tcPr>
          <w:p w14:paraId="750FF788"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276" w:type="dxa"/>
            <w:shd w:val="clear" w:color="auto" w:fill="auto"/>
          </w:tcPr>
          <w:p w14:paraId="750FF789"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r>
      <w:tr w:rsidR="00FD1296" w:rsidRPr="008B66BA" w14:paraId="750FF791" w14:textId="77777777" w:rsidTr="00FD1296">
        <w:tc>
          <w:tcPr>
            <w:tcW w:w="3369" w:type="dxa"/>
            <w:shd w:val="clear" w:color="auto" w:fill="auto"/>
          </w:tcPr>
          <w:p w14:paraId="750FF78B" w14:textId="77777777" w:rsidR="00FD1296" w:rsidRPr="008B66BA" w:rsidRDefault="00FD1296" w:rsidP="00FD1296">
            <w:pPr>
              <w:tabs>
                <w:tab w:val="left" w:pos="2127"/>
                <w:tab w:val="left" w:pos="3402"/>
                <w:tab w:val="left" w:pos="4820"/>
                <w:tab w:val="left" w:pos="6379"/>
                <w:tab w:val="left" w:pos="7797"/>
              </w:tabs>
            </w:pPr>
            <w:r w:rsidRPr="008B66BA">
              <w:t>Quality of refreshments</w:t>
            </w:r>
          </w:p>
          <w:p w14:paraId="750FF78C" w14:textId="77777777" w:rsidR="00FD1296" w:rsidRPr="008B66BA" w:rsidRDefault="00FD1296" w:rsidP="00FD1296">
            <w:pPr>
              <w:tabs>
                <w:tab w:val="left" w:pos="2127"/>
                <w:tab w:val="left" w:pos="3402"/>
                <w:tab w:val="left" w:pos="4820"/>
                <w:tab w:val="left" w:pos="6379"/>
                <w:tab w:val="left" w:pos="7797"/>
              </w:tabs>
            </w:pPr>
          </w:p>
        </w:tc>
        <w:tc>
          <w:tcPr>
            <w:tcW w:w="1417" w:type="dxa"/>
            <w:shd w:val="clear" w:color="auto" w:fill="auto"/>
          </w:tcPr>
          <w:p w14:paraId="750FF78D"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559" w:type="dxa"/>
            <w:shd w:val="clear" w:color="auto" w:fill="auto"/>
          </w:tcPr>
          <w:p w14:paraId="750FF78E"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418" w:type="dxa"/>
            <w:shd w:val="clear" w:color="auto" w:fill="auto"/>
          </w:tcPr>
          <w:p w14:paraId="750FF78F"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276" w:type="dxa"/>
            <w:shd w:val="clear" w:color="auto" w:fill="auto"/>
          </w:tcPr>
          <w:p w14:paraId="750FF790"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r>
      <w:tr w:rsidR="00FD1296" w:rsidRPr="008B66BA" w14:paraId="750FF798" w14:textId="77777777" w:rsidTr="00FD1296">
        <w:tc>
          <w:tcPr>
            <w:tcW w:w="3369" w:type="dxa"/>
            <w:shd w:val="clear" w:color="auto" w:fill="auto"/>
          </w:tcPr>
          <w:p w14:paraId="750FF792" w14:textId="77777777" w:rsidR="00FD1296" w:rsidRPr="008B66BA" w:rsidRDefault="00FD1296" w:rsidP="00FD1296">
            <w:pPr>
              <w:tabs>
                <w:tab w:val="left" w:pos="2127"/>
                <w:tab w:val="left" w:pos="3402"/>
                <w:tab w:val="left" w:pos="4820"/>
                <w:tab w:val="left" w:pos="6379"/>
                <w:tab w:val="left" w:pos="7797"/>
              </w:tabs>
            </w:pPr>
            <w:r w:rsidRPr="008B66BA">
              <w:t>Quality of venue</w:t>
            </w:r>
          </w:p>
          <w:p w14:paraId="750FF793" w14:textId="77777777" w:rsidR="00FD1296" w:rsidRPr="008B66BA" w:rsidRDefault="00FD1296" w:rsidP="00FD1296">
            <w:pPr>
              <w:tabs>
                <w:tab w:val="left" w:pos="2127"/>
                <w:tab w:val="left" w:pos="3402"/>
                <w:tab w:val="left" w:pos="4820"/>
                <w:tab w:val="left" w:pos="6379"/>
                <w:tab w:val="left" w:pos="7797"/>
              </w:tabs>
            </w:pPr>
          </w:p>
        </w:tc>
        <w:tc>
          <w:tcPr>
            <w:tcW w:w="1417" w:type="dxa"/>
            <w:shd w:val="clear" w:color="auto" w:fill="auto"/>
          </w:tcPr>
          <w:p w14:paraId="750FF794"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559" w:type="dxa"/>
            <w:shd w:val="clear" w:color="auto" w:fill="auto"/>
          </w:tcPr>
          <w:p w14:paraId="750FF795"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418" w:type="dxa"/>
            <w:shd w:val="clear" w:color="auto" w:fill="auto"/>
          </w:tcPr>
          <w:p w14:paraId="750FF796"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c>
          <w:tcPr>
            <w:tcW w:w="1276" w:type="dxa"/>
            <w:shd w:val="clear" w:color="auto" w:fill="auto"/>
          </w:tcPr>
          <w:p w14:paraId="750FF797" w14:textId="77777777" w:rsidR="00FD1296" w:rsidRPr="008B66BA" w:rsidRDefault="00FD1296" w:rsidP="00FD1296">
            <w:pPr>
              <w:tabs>
                <w:tab w:val="left" w:pos="2127"/>
                <w:tab w:val="left" w:pos="3402"/>
                <w:tab w:val="left" w:pos="4820"/>
                <w:tab w:val="left" w:pos="6379"/>
                <w:tab w:val="left" w:pos="7797"/>
              </w:tabs>
              <w:jc w:val="center"/>
            </w:pPr>
            <w:r w:rsidRPr="008B66BA">
              <w:sym w:font="Wingdings" w:char="F0A8"/>
            </w:r>
          </w:p>
        </w:tc>
      </w:tr>
    </w:tbl>
    <w:p w14:paraId="750FF799" w14:textId="77777777" w:rsidR="00FD1296" w:rsidRPr="008B66BA" w:rsidRDefault="00FD1296" w:rsidP="00FD1296">
      <w:pPr>
        <w:tabs>
          <w:tab w:val="left" w:pos="2127"/>
          <w:tab w:val="left" w:pos="3402"/>
          <w:tab w:val="left" w:pos="4820"/>
          <w:tab w:val="left" w:pos="6379"/>
          <w:tab w:val="left" w:pos="7797"/>
        </w:tabs>
        <w:rPr>
          <w:b/>
        </w:rPr>
      </w:pPr>
    </w:p>
    <w:p w14:paraId="750FF79A" w14:textId="77777777" w:rsidR="00FD1296" w:rsidRPr="008B66BA" w:rsidRDefault="00FD1296" w:rsidP="00FD1296">
      <w:pPr>
        <w:tabs>
          <w:tab w:val="left" w:pos="2127"/>
          <w:tab w:val="left" w:pos="3402"/>
          <w:tab w:val="left" w:pos="4820"/>
          <w:tab w:val="left" w:pos="6379"/>
          <w:tab w:val="left" w:pos="7797"/>
        </w:tabs>
        <w:rPr>
          <w:b/>
        </w:rPr>
      </w:pPr>
    </w:p>
    <w:p w14:paraId="750FF79B" w14:textId="356D2480" w:rsidR="00FD1296" w:rsidRPr="008B66BA" w:rsidRDefault="00E66D2A" w:rsidP="00FD1296">
      <w:pPr>
        <w:tabs>
          <w:tab w:val="left" w:pos="2127"/>
          <w:tab w:val="left" w:pos="3402"/>
          <w:tab w:val="left" w:pos="4820"/>
          <w:tab w:val="left" w:pos="6379"/>
          <w:tab w:val="left" w:pos="7797"/>
        </w:tabs>
        <w:rPr>
          <w:b/>
        </w:rPr>
      </w:pPr>
      <w:r>
        <w:rPr>
          <w:b/>
        </w:rPr>
        <w:t>6</w:t>
      </w:r>
      <w:r w:rsidR="00FD1296" w:rsidRPr="008B66BA">
        <w:rPr>
          <w:b/>
        </w:rPr>
        <w:t>.  Any other comments on the session, or suggestions for improvement?</w:t>
      </w:r>
    </w:p>
    <w:p w14:paraId="750FF79C" w14:textId="77777777" w:rsidR="00FD1296" w:rsidRPr="008B66BA" w:rsidRDefault="00FD1296" w:rsidP="00FD1296">
      <w:pPr>
        <w:tabs>
          <w:tab w:val="left" w:pos="2127"/>
          <w:tab w:val="left" w:pos="3402"/>
          <w:tab w:val="left" w:pos="4820"/>
          <w:tab w:val="left" w:pos="6379"/>
          <w:tab w:val="left" w:pos="7797"/>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4"/>
      </w:tblGrid>
      <w:tr w:rsidR="00FD1296" w:rsidRPr="008B66BA" w14:paraId="750FF7A0" w14:textId="77777777" w:rsidTr="00FD1296">
        <w:tc>
          <w:tcPr>
            <w:tcW w:w="9034" w:type="dxa"/>
          </w:tcPr>
          <w:p w14:paraId="750FF79D" w14:textId="77777777" w:rsidR="00FD1296" w:rsidRPr="008B66BA" w:rsidRDefault="00FD1296" w:rsidP="00FD1296">
            <w:pPr>
              <w:tabs>
                <w:tab w:val="left" w:pos="2127"/>
                <w:tab w:val="left" w:pos="3402"/>
                <w:tab w:val="left" w:pos="4820"/>
                <w:tab w:val="left" w:pos="6379"/>
                <w:tab w:val="left" w:pos="7797"/>
              </w:tabs>
              <w:rPr>
                <w:b/>
              </w:rPr>
            </w:pPr>
          </w:p>
          <w:p w14:paraId="750FF79E" w14:textId="77777777" w:rsidR="00FD1296" w:rsidRPr="008B66BA" w:rsidRDefault="00FD1296" w:rsidP="00FD1296">
            <w:pPr>
              <w:tabs>
                <w:tab w:val="left" w:pos="2127"/>
                <w:tab w:val="left" w:pos="3402"/>
                <w:tab w:val="left" w:pos="4820"/>
                <w:tab w:val="left" w:pos="6379"/>
                <w:tab w:val="left" w:pos="7797"/>
              </w:tabs>
              <w:rPr>
                <w:b/>
              </w:rPr>
            </w:pPr>
          </w:p>
          <w:p w14:paraId="750FF79F" w14:textId="77777777" w:rsidR="00FD1296" w:rsidRPr="008B66BA" w:rsidRDefault="00FD1296" w:rsidP="00FD1296">
            <w:pPr>
              <w:tabs>
                <w:tab w:val="left" w:pos="2127"/>
                <w:tab w:val="left" w:pos="3402"/>
                <w:tab w:val="left" w:pos="4820"/>
                <w:tab w:val="left" w:pos="6379"/>
                <w:tab w:val="left" w:pos="7797"/>
              </w:tabs>
              <w:ind w:left="0"/>
              <w:rPr>
                <w:b/>
              </w:rPr>
            </w:pPr>
          </w:p>
        </w:tc>
      </w:tr>
    </w:tbl>
    <w:p w14:paraId="750FF7A1" w14:textId="77777777" w:rsidR="00FD1296" w:rsidRDefault="00FD1296" w:rsidP="00F93660">
      <w:pPr>
        <w:ind w:left="0"/>
      </w:pPr>
    </w:p>
    <w:sectPr w:rsidR="00FD1296" w:rsidSect="00F93660">
      <w:headerReference w:type="first" r:id="rId56"/>
      <w:pgSz w:w="11906" w:h="16838"/>
      <w:pgMar w:top="993" w:right="1134" w:bottom="993" w:left="113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FF7D0" w14:textId="77777777" w:rsidR="00216EE1" w:rsidRDefault="00216EE1" w:rsidP="00510B05">
      <w:r>
        <w:separator/>
      </w:r>
    </w:p>
  </w:endnote>
  <w:endnote w:type="continuationSeparator" w:id="0">
    <w:p w14:paraId="750FF7D1" w14:textId="77777777" w:rsidR="00216EE1" w:rsidRDefault="00216EE1" w:rsidP="0051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sdemona">
    <w:altName w:val="Courier New"/>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F7D2" w14:textId="77777777" w:rsidR="00FD1296" w:rsidRPr="003A0B46" w:rsidRDefault="00FD1296" w:rsidP="000B6E38">
    <w:pPr>
      <w:pStyle w:val="Footer"/>
    </w:pPr>
    <w:r>
      <w:t xml:space="preserve">Housing Diversity Network | </w:t>
    </w:r>
    <w:r w:rsidRPr="003A0B46">
      <w:t>2016</w:t>
    </w:r>
  </w:p>
  <w:p w14:paraId="750FF7D3" w14:textId="77777777" w:rsidR="00FD1296" w:rsidRDefault="00FD12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F7D5" w14:textId="77777777" w:rsidR="00FD1296" w:rsidRPr="003A0B46" w:rsidRDefault="00FD1296" w:rsidP="00510B05">
    <w:pPr>
      <w:pStyle w:val="Footer"/>
    </w:pPr>
    <w:r>
      <w:t xml:space="preserve">Housing Diversity Network | </w:t>
    </w:r>
    <w:r w:rsidRPr="003A0B46">
      <w:t>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FF7CE" w14:textId="77777777" w:rsidR="00216EE1" w:rsidRDefault="00216EE1" w:rsidP="00510B05">
      <w:r>
        <w:separator/>
      </w:r>
    </w:p>
  </w:footnote>
  <w:footnote w:type="continuationSeparator" w:id="0">
    <w:p w14:paraId="750FF7CF" w14:textId="77777777" w:rsidR="00216EE1" w:rsidRDefault="00216EE1" w:rsidP="0051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F7D4" w14:textId="77777777" w:rsidR="00FD1296" w:rsidRDefault="00FD1296" w:rsidP="00510B05">
    <w:pPr>
      <w:pStyle w:val="Header"/>
    </w:pPr>
    <w:r w:rsidRPr="00DD4969">
      <w:rPr>
        <w:noProof/>
      </w:rPr>
      <w:drawing>
        <wp:anchor distT="0" distB="0" distL="114300" distR="114300" simplePos="0" relativeHeight="251659264" behindDoc="1" locked="0" layoutInCell="1" allowOverlap="1" wp14:anchorId="750FF7F0" wp14:editId="750FF7F1">
          <wp:simplePos x="0" y="0"/>
          <wp:positionH relativeFrom="column">
            <wp:posOffset>5509260</wp:posOffset>
          </wp:positionH>
          <wp:positionV relativeFrom="paragraph">
            <wp:posOffset>-401955</wp:posOffset>
          </wp:positionV>
          <wp:extent cx="1162050" cy="1743075"/>
          <wp:effectExtent l="19050" t="0" r="0" b="0"/>
          <wp:wrapThrough wrapText="bothSides">
            <wp:wrapPolygon edited="0">
              <wp:start x="-354" y="0"/>
              <wp:lineTo x="-354" y="21482"/>
              <wp:lineTo x="21600" y="21482"/>
              <wp:lineTo x="21600" y="0"/>
              <wp:lineTo x="-354" y="0"/>
            </wp:wrapPolygon>
          </wp:wrapThrough>
          <wp:docPr id="2" name="Picture 1" descr="H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N Logo"/>
                  <pic:cNvPicPr>
                    <a:picLocks noChangeAspect="1" noChangeArrowheads="1"/>
                  </pic:cNvPicPr>
                </pic:nvPicPr>
                <pic:blipFill>
                  <a:blip r:embed="rId1"/>
                  <a:srcRect/>
                  <a:stretch>
                    <a:fillRect/>
                  </a:stretch>
                </pic:blipFill>
                <pic:spPr bwMode="auto">
                  <a:xfrm>
                    <a:off x="0" y="0"/>
                    <a:ext cx="1162050" cy="17430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FF7D6" w14:textId="77777777" w:rsidR="00FD1296" w:rsidRDefault="00FD1296"/>
  <w:p w14:paraId="750FF7D7" w14:textId="77777777" w:rsidR="00FD1296" w:rsidRDefault="00FD1296"/>
  <w:tbl>
    <w:tblPr>
      <w:tblW w:w="0" w:type="auto"/>
      <w:tblLook w:val="04A0" w:firstRow="1" w:lastRow="0" w:firstColumn="1" w:lastColumn="0" w:noHBand="0" w:noVBand="1"/>
    </w:tblPr>
    <w:tblGrid>
      <w:gridCol w:w="4829"/>
      <w:gridCol w:w="4810"/>
    </w:tblGrid>
    <w:tr w:rsidR="00FD1296" w14:paraId="750FF7DA" w14:textId="77777777" w:rsidTr="006F294B">
      <w:tc>
        <w:tcPr>
          <w:tcW w:w="4927" w:type="dxa"/>
        </w:tcPr>
        <w:p w14:paraId="750FF7D8" w14:textId="77777777" w:rsidR="00FD1296" w:rsidRDefault="00FD1296" w:rsidP="00F2184F">
          <w:pPr>
            <w:pStyle w:val="Title"/>
            <w:jc w:val="left"/>
          </w:pPr>
          <w:r>
            <w:rPr>
              <w:color w:val="002060"/>
            </w:rPr>
            <w:t>Pre-course questionnaire</w:t>
          </w:r>
        </w:p>
      </w:tc>
      <w:tc>
        <w:tcPr>
          <w:tcW w:w="4928" w:type="dxa"/>
          <w:hideMark/>
        </w:tcPr>
        <w:p w14:paraId="750FF7D9" w14:textId="77777777" w:rsidR="00FD1296" w:rsidRPr="009F7303" w:rsidRDefault="00FD1296" w:rsidP="009F7303">
          <w:pPr>
            <w:pStyle w:val="Title"/>
            <w:jc w:val="right"/>
            <w:rPr>
              <w:color w:val="002060"/>
            </w:rPr>
          </w:pPr>
          <w:r w:rsidRPr="00F2184F">
            <w:rPr>
              <w:color w:val="002060"/>
            </w:rPr>
            <w:t>Appendix 1</w:t>
          </w:r>
        </w:p>
      </w:tc>
    </w:tr>
  </w:tbl>
  <w:p w14:paraId="750FF7DB" w14:textId="77777777" w:rsidR="00FD1296" w:rsidRDefault="00FD1296" w:rsidP="00510B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992" w:type="dxa"/>
      <w:tblLook w:val="04A0" w:firstRow="1" w:lastRow="0" w:firstColumn="1" w:lastColumn="0" w:noHBand="0" w:noVBand="1"/>
    </w:tblPr>
    <w:tblGrid>
      <w:gridCol w:w="7143"/>
      <w:gridCol w:w="7849"/>
    </w:tblGrid>
    <w:tr w:rsidR="00FD1296" w14:paraId="750FF7DE" w14:textId="77777777" w:rsidTr="000B57C3">
      <w:trPr>
        <w:trHeight w:val="503"/>
      </w:trPr>
      <w:tc>
        <w:tcPr>
          <w:tcW w:w="7143" w:type="dxa"/>
        </w:tcPr>
        <w:p w14:paraId="750FF7DC" w14:textId="77777777" w:rsidR="00FD1296" w:rsidRDefault="00FD1296" w:rsidP="005017E8">
          <w:pPr>
            <w:pStyle w:val="Title"/>
            <w:jc w:val="left"/>
          </w:pPr>
          <w:r>
            <w:rPr>
              <w:color w:val="002060"/>
            </w:rPr>
            <w:t>Session plan</w:t>
          </w:r>
        </w:p>
      </w:tc>
      <w:tc>
        <w:tcPr>
          <w:tcW w:w="7849" w:type="dxa"/>
          <w:hideMark/>
        </w:tcPr>
        <w:p w14:paraId="750FF7DD" w14:textId="77777777" w:rsidR="00FD1296" w:rsidRPr="00F93660" w:rsidRDefault="00FD1296" w:rsidP="00F93660">
          <w:pPr>
            <w:pStyle w:val="Title"/>
            <w:jc w:val="right"/>
            <w:rPr>
              <w:color w:val="002060"/>
            </w:rPr>
          </w:pPr>
          <w:r>
            <w:rPr>
              <w:color w:val="002060"/>
            </w:rPr>
            <w:t>Appendix 2</w:t>
          </w:r>
        </w:p>
      </w:tc>
    </w:tr>
  </w:tbl>
  <w:p w14:paraId="750FF7DF" w14:textId="77777777" w:rsidR="00FD1296" w:rsidRDefault="00FD1296" w:rsidP="00F93660">
    <w:pPr>
      <w:pStyle w:val="Header"/>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819"/>
      <w:gridCol w:w="4820"/>
    </w:tblGrid>
    <w:tr w:rsidR="00FD1296" w14:paraId="750FF7E2" w14:textId="77777777" w:rsidTr="00FD1296">
      <w:tc>
        <w:tcPr>
          <w:tcW w:w="4927" w:type="dxa"/>
        </w:tcPr>
        <w:p w14:paraId="750FF7E0" w14:textId="77777777" w:rsidR="00FD1296" w:rsidRDefault="00FD1296" w:rsidP="00FD1296">
          <w:pPr>
            <w:pStyle w:val="Title"/>
            <w:jc w:val="left"/>
          </w:pPr>
          <w:r>
            <w:rPr>
              <w:color w:val="002060"/>
            </w:rPr>
            <w:t>Training exercises and materials</w:t>
          </w:r>
        </w:p>
      </w:tc>
      <w:tc>
        <w:tcPr>
          <w:tcW w:w="4928" w:type="dxa"/>
          <w:hideMark/>
        </w:tcPr>
        <w:p w14:paraId="750FF7E1" w14:textId="77777777" w:rsidR="00FD1296" w:rsidRPr="009F7303" w:rsidRDefault="00FD1296" w:rsidP="00FD1296">
          <w:pPr>
            <w:pStyle w:val="Title"/>
            <w:jc w:val="right"/>
            <w:rPr>
              <w:color w:val="002060"/>
            </w:rPr>
          </w:pPr>
          <w:r>
            <w:rPr>
              <w:color w:val="002060"/>
            </w:rPr>
            <w:t>Appendix 3</w:t>
          </w:r>
        </w:p>
      </w:tc>
    </w:tr>
  </w:tbl>
  <w:p w14:paraId="750FF7E3" w14:textId="77777777" w:rsidR="00FD1296" w:rsidRDefault="00FD129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819"/>
      <w:gridCol w:w="4820"/>
    </w:tblGrid>
    <w:tr w:rsidR="00FD1296" w14:paraId="750FF7E6" w14:textId="77777777" w:rsidTr="00FD1296">
      <w:tc>
        <w:tcPr>
          <w:tcW w:w="4927" w:type="dxa"/>
        </w:tcPr>
        <w:p w14:paraId="750FF7E4" w14:textId="77777777" w:rsidR="00FD1296" w:rsidRDefault="00FD1296" w:rsidP="00FD1296">
          <w:pPr>
            <w:pStyle w:val="Title"/>
            <w:jc w:val="left"/>
          </w:pPr>
          <w:r>
            <w:rPr>
              <w:color w:val="002060"/>
            </w:rPr>
            <w:t>Training exercises and materials</w:t>
          </w:r>
        </w:p>
      </w:tc>
      <w:tc>
        <w:tcPr>
          <w:tcW w:w="4928" w:type="dxa"/>
          <w:hideMark/>
        </w:tcPr>
        <w:p w14:paraId="750FF7E5" w14:textId="77777777" w:rsidR="00FD1296" w:rsidRPr="009F7303" w:rsidRDefault="00FD1296" w:rsidP="009F7303">
          <w:pPr>
            <w:pStyle w:val="Title"/>
            <w:jc w:val="right"/>
            <w:rPr>
              <w:color w:val="002060"/>
            </w:rPr>
          </w:pPr>
          <w:r>
            <w:rPr>
              <w:color w:val="002060"/>
            </w:rPr>
            <w:t>Appendix 3</w:t>
          </w:r>
        </w:p>
      </w:tc>
    </w:tr>
  </w:tbl>
  <w:p w14:paraId="750FF7E7" w14:textId="77777777" w:rsidR="00FD1296" w:rsidRDefault="00FD1296" w:rsidP="00F93660">
    <w:pPr>
      <w:pStyle w:val="Header"/>
      <w:ind w:left="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5037" w:type="dxa"/>
      <w:tblLook w:val="04A0" w:firstRow="1" w:lastRow="0" w:firstColumn="1" w:lastColumn="0" w:noHBand="0" w:noVBand="1"/>
    </w:tblPr>
    <w:tblGrid>
      <w:gridCol w:w="7164"/>
      <w:gridCol w:w="7873"/>
    </w:tblGrid>
    <w:tr w:rsidR="00DF2FD1" w14:paraId="750FF7EA" w14:textId="77777777" w:rsidTr="00DF2FD1">
      <w:trPr>
        <w:trHeight w:val="320"/>
      </w:trPr>
      <w:tc>
        <w:tcPr>
          <w:tcW w:w="7164" w:type="dxa"/>
        </w:tcPr>
        <w:p w14:paraId="750FF7E8" w14:textId="77777777" w:rsidR="00DF2FD1" w:rsidRDefault="00DF2FD1" w:rsidP="00B13123">
          <w:pPr>
            <w:pStyle w:val="Title"/>
            <w:jc w:val="left"/>
          </w:pPr>
          <w:r>
            <w:rPr>
              <w:color w:val="002060"/>
            </w:rPr>
            <w:t>Session plan guidance</w:t>
          </w:r>
        </w:p>
      </w:tc>
      <w:tc>
        <w:tcPr>
          <w:tcW w:w="7873" w:type="dxa"/>
          <w:hideMark/>
        </w:tcPr>
        <w:p w14:paraId="750FF7E9" w14:textId="77777777" w:rsidR="00DF2FD1" w:rsidRPr="00F93660" w:rsidRDefault="00DF2FD1" w:rsidP="00B13123">
          <w:pPr>
            <w:pStyle w:val="Title"/>
            <w:jc w:val="right"/>
            <w:rPr>
              <w:color w:val="002060"/>
            </w:rPr>
          </w:pPr>
          <w:r>
            <w:rPr>
              <w:color w:val="002060"/>
            </w:rPr>
            <w:t>Appendix 4</w:t>
          </w:r>
        </w:p>
      </w:tc>
    </w:tr>
  </w:tbl>
  <w:p w14:paraId="750FF7EB" w14:textId="77777777" w:rsidR="00FD1296" w:rsidRDefault="00FD1296" w:rsidP="00DF2FD1">
    <w:pPr>
      <w:pStyle w:val="Header"/>
      <w:ind w:left="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4821"/>
      <w:gridCol w:w="4818"/>
    </w:tblGrid>
    <w:tr w:rsidR="00FD1296" w14:paraId="750FF7EE" w14:textId="77777777" w:rsidTr="00FD1296">
      <w:tc>
        <w:tcPr>
          <w:tcW w:w="4927" w:type="dxa"/>
        </w:tcPr>
        <w:p w14:paraId="750FF7EC" w14:textId="77777777" w:rsidR="00FD1296" w:rsidRDefault="00FD1296" w:rsidP="00FD1296">
          <w:pPr>
            <w:pStyle w:val="Title"/>
            <w:jc w:val="left"/>
          </w:pPr>
          <w:r>
            <w:rPr>
              <w:color w:val="002060"/>
            </w:rPr>
            <w:t>Evaluation form</w:t>
          </w:r>
        </w:p>
      </w:tc>
      <w:tc>
        <w:tcPr>
          <w:tcW w:w="4928" w:type="dxa"/>
          <w:hideMark/>
        </w:tcPr>
        <w:p w14:paraId="750FF7ED" w14:textId="77777777" w:rsidR="00FD1296" w:rsidRPr="00FD1296" w:rsidRDefault="00FD1296" w:rsidP="00FD1296">
          <w:pPr>
            <w:pStyle w:val="Title"/>
            <w:jc w:val="right"/>
            <w:rPr>
              <w:color w:val="002060"/>
            </w:rPr>
          </w:pPr>
          <w:r>
            <w:rPr>
              <w:color w:val="002060"/>
            </w:rPr>
            <w:t>Appendix 5</w:t>
          </w:r>
        </w:p>
      </w:tc>
    </w:tr>
  </w:tbl>
  <w:p w14:paraId="750FF7EF" w14:textId="77777777" w:rsidR="00FD1296" w:rsidRDefault="00FD1296" w:rsidP="00F93660">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2D633A"/>
    <w:multiLevelType w:val="hybridMultilevel"/>
    <w:tmpl w:val="F29C0C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C000E1"/>
    <w:multiLevelType w:val="hybridMultilevel"/>
    <w:tmpl w:val="B2944F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782430"/>
    <w:multiLevelType w:val="hybridMultilevel"/>
    <w:tmpl w:val="ED2E8678"/>
    <w:lvl w:ilvl="0" w:tplc="7A069B6C">
      <w:start w:val="1"/>
      <w:numFmt w:val="bullet"/>
      <w:lvlText w:val=""/>
      <w:lvlJc w:val="left"/>
      <w:pPr>
        <w:ind w:left="720" w:hanging="360"/>
      </w:pPr>
      <w:rPr>
        <w:rFonts w:ascii="Arial" w:hAnsi="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84B11"/>
    <w:multiLevelType w:val="hybridMultilevel"/>
    <w:tmpl w:val="3AE01B36"/>
    <w:lvl w:ilvl="0" w:tplc="08090001">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A4766"/>
    <w:multiLevelType w:val="hybridMultilevel"/>
    <w:tmpl w:val="25242CF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93B22CA"/>
    <w:multiLevelType w:val="hybridMultilevel"/>
    <w:tmpl w:val="94DA1D5C"/>
    <w:lvl w:ilvl="0" w:tplc="5520101A">
      <w:start w:val="1"/>
      <w:numFmt w:val="decimal"/>
      <w:pStyle w:val="Number-bold"/>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175708"/>
    <w:multiLevelType w:val="hybridMultilevel"/>
    <w:tmpl w:val="19A05BBE"/>
    <w:lvl w:ilvl="0" w:tplc="0604210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037762"/>
    <w:multiLevelType w:val="hybridMultilevel"/>
    <w:tmpl w:val="9DFEA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46557F"/>
    <w:multiLevelType w:val="hybridMultilevel"/>
    <w:tmpl w:val="6090F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C2C2D"/>
    <w:multiLevelType w:val="hybridMultilevel"/>
    <w:tmpl w:val="56D0DC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5E12AF8"/>
    <w:multiLevelType w:val="hybridMultilevel"/>
    <w:tmpl w:val="979E0296"/>
    <w:lvl w:ilvl="0" w:tplc="0809000D">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38AA08F6"/>
    <w:multiLevelType w:val="hybridMultilevel"/>
    <w:tmpl w:val="B256215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42246D"/>
    <w:multiLevelType w:val="hybridMultilevel"/>
    <w:tmpl w:val="F502ED4A"/>
    <w:lvl w:ilvl="0" w:tplc="2BC819CC">
      <w:start w:val="1"/>
      <w:numFmt w:val="bullet"/>
      <w:pStyle w:val="Bullets"/>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E730933"/>
    <w:multiLevelType w:val="hybridMultilevel"/>
    <w:tmpl w:val="33FCAC44"/>
    <w:lvl w:ilvl="0" w:tplc="5846D120">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4631E6"/>
    <w:multiLevelType w:val="hybridMultilevel"/>
    <w:tmpl w:val="0E98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2B3F07"/>
    <w:multiLevelType w:val="hybridMultilevel"/>
    <w:tmpl w:val="58CA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60681"/>
    <w:multiLevelType w:val="hybridMultilevel"/>
    <w:tmpl w:val="D6DEABD4"/>
    <w:lvl w:ilvl="0" w:tplc="0809000F">
      <w:start w:val="1"/>
      <w:numFmt w:val="decimal"/>
      <w:lvlText w:val="%1."/>
      <w:lvlJc w:val="left"/>
      <w:pPr>
        <w:ind w:left="720" w:hanging="360"/>
      </w:pPr>
    </w:lvl>
    <w:lvl w:ilvl="1" w:tplc="71F40B74">
      <w:start w:val="1"/>
      <w:numFmt w:val="decimal"/>
      <w:lvlText w:val="%2)"/>
      <w:lvlJc w:val="left"/>
      <w:pPr>
        <w:ind w:left="1440" w:hanging="360"/>
      </w:pPr>
      <w:rPr>
        <w:rFonts w:eastAsia="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D20B20"/>
    <w:multiLevelType w:val="hybridMultilevel"/>
    <w:tmpl w:val="00480C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4266B7F"/>
    <w:multiLevelType w:val="hybridMultilevel"/>
    <w:tmpl w:val="3BC094E0"/>
    <w:lvl w:ilvl="0" w:tplc="A238CC4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3508D5"/>
    <w:multiLevelType w:val="hybridMultilevel"/>
    <w:tmpl w:val="78B651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BC85B09"/>
    <w:multiLevelType w:val="hybridMultilevel"/>
    <w:tmpl w:val="41E43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C51EE6"/>
    <w:multiLevelType w:val="hybridMultilevel"/>
    <w:tmpl w:val="115667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1301D6"/>
    <w:multiLevelType w:val="hybridMultilevel"/>
    <w:tmpl w:val="A912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691884"/>
    <w:multiLevelType w:val="hybridMultilevel"/>
    <w:tmpl w:val="7F22C6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757D71"/>
    <w:multiLevelType w:val="hybridMultilevel"/>
    <w:tmpl w:val="8FDEA7B8"/>
    <w:lvl w:ilvl="0" w:tplc="E460F8D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63E6FA2"/>
    <w:multiLevelType w:val="hybridMultilevel"/>
    <w:tmpl w:val="6700C1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1C4F87"/>
    <w:multiLevelType w:val="hybridMultilevel"/>
    <w:tmpl w:val="877E7B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404EA3"/>
    <w:multiLevelType w:val="hybridMultilevel"/>
    <w:tmpl w:val="F4087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6"/>
  </w:num>
  <w:num w:numId="5">
    <w:abstractNumId w:val="8"/>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0"/>
  </w:num>
  <w:num w:numId="11">
    <w:abstractNumId w:val="27"/>
  </w:num>
  <w:num w:numId="12">
    <w:abstractNumId w:val="24"/>
  </w:num>
  <w:num w:numId="13">
    <w:abstractNumId w:val="22"/>
  </w:num>
  <w:num w:numId="14">
    <w:abstractNumId w:val="7"/>
  </w:num>
  <w:num w:numId="15">
    <w:abstractNumId w:val="15"/>
  </w:num>
  <w:num w:numId="16">
    <w:abstractNumId w:val="3"/>
  </w:num>
  <w:num w:numId="17">
    <w:abstractNumId w:val="4"/>
  </w:num>
  <w:num w:numId="18">
    <w:abstractNumId w:val="23"/>
  </w:num>
  <w:num w:numId="19">
    <w:abstractNumId w:val="6"/>
  </w:num>
  <w:num w:numId="20">
    <w:abstractNumId w:val="21"/>
  </w:num>
  <w:num w:numId="21">
    <w:abstractNumId w:val="1"/>
  </w:num>
  <w:num w:numId="22">
    <w:abstractNumId w:val="2"/>
  </w:num>
  <w:num w:numId="23">
    <w:abstractNumId w:val="13"/>
  </w:num>
  <w:num w:numId="24">
    <w:abstractNumId w:val="6"/>
    <w:lvlOverride w:ilvl="0">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6"/>
  </w:num>
  <w:num w:numId="28">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9">
    <w:abstractNumId w:val="25"/>
  </w:num>
  <w:num w:numId="30">
    <w:abstractNumId w:val="28"/>
  </w:num>
  <w:num w:numId="31">
    <w:abstractNumId w:val="19"/>
  </w:num>
  <w:num w:numId="32">
    <w:abstractNumId w:val="9"/>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591"/>
    <w:rsid w:val="00024823"/>
    <w:rsid w:val="000954AF"/>
    <w:rsid w:val="00097898"/>
    <w:rsid w:val="000B0490"/>
    <w:rsid w:val="000B57C3"/>
    <w:rsid w:val="000B6E38"/>
    <w:rsid w:val="000C3A7A"/>
    <w:rsid w:val="000D3D4A"/>
    <w:rsid w:val="001459B2"/>
    <w:rsid w:val="00193F39"/>
    <w:rsid w:val="001D43B5"/>
    <w:rsid w:val="001D7860"/>
    <w:rsid w:val="001E6244"/>
    <w:rsid w:val="00200350"/>
    <w:rsid w:val="00216379"/>
    <w:rsid w:val="00216EE1"/>
    <w:rsid w:val="0022425B"/>
    <w:rsid w:val="002623BD"/>
    <w:rsid w:val="002A39A0"/>
    <w:rsid w:val="002C4526"/>
    <w:rsid w:val="002C71E1"/>
    <w:rsid w:val="00315246"/>
    <w:rsid w:val="00316E64"/>
    <w:rsid w:val="00331591"/>
    <w:rsid w:val="003533D6"/>
    <w:rsid w:val="00360623"/>
    <w:rsid w:val="00373B88"/>
    <w:rsid w:val="00381D73"/>
    <w:rsid w:val="00385DF7"/>
    <w:rsid w:val="00390863"/>
    <w:rsid w:val="003971B5"/>
    <w:rsid w:val="003A0B46"/>
    <w:rsid w:val="003C2D57"/>
    <w:rsid w:val="003D1AE8"/>
    <w:rsid w:val="003D410E"/>
    <w:rsid w:val="00411B99"/>
    <w:rsid w:val="004323B7"/>
    <w:rsid w:val="00456AAD"/>
    <w:rsid w:val="00476725"/>
    <w:rsid w:val="004B06CD"/>
    <w:rsid w:val="004C1BFD"/>
    <w:rsid w:val="004C1E85"/>
    <w:rsid w:val="004F5967"/>
    <w:rsid w:val="005017E8"/>
    <w:rsid w:val="0050645D"/>
    <w:rsid w:val="00510B05"/>
    <w:rsid w:val="00566B96"/>
    <w:rsid w:val="00595EFB"/>
    <w:rsid w:val="00596482"/>
    <w:rsid w:val="005A73EA"/>
    <w:rsid w:val="005E4E62"/>
    <w:rsid w:val="00615E15"/>
    <w:rsid w:val="006336CF"/>
    <w:rsid w:val="006441DB"/>
    <w:rsid w:val="006553EA"/>
    <w:rsid w:val="00657D24"/>
    <w:rsid w:val="00665132"/>
    <w:rsid w:val="006F294B"/>
    <w:rsid w:val="007527EC"/>
    <w:rsid w:val="00761B68"/>
    <w:rsid w:val="00763362"/>
    <w:rsid w:val="007638BE"/>
    <w:rsid w:val="007E6A08"/>
    <w:rsid w:val="00802BC7"/>
    <w:rsid w:val="00830AC2"/>
    <w:rsid w:val="00835A2F"/>
    <w:rsid w:val="008428AA"/>
    <w:rsid w:val="008606CF"/>
    <w:rsid w:val="008A4133"/>
    <w:rsid w:val="008D2E1A"/>
    <w:rsid w:val="008D77C1"/>
    <w:rsid w:val="0091273B"/>
    <w:rsid w:val="00922AD7"/>
    <w:rsid w:val="009C4D56"/>
    <w:rsid w:val="009C5848"/>
    <w:rsid w:val="009F7303"/>
    <w:rsid w:val="00A0308B"/>
    <w:rsid w:val="00A10BA7"/>
    <w:rsid w:val="00A13830"/>
    <w:rsid w:val="00A218A7"/>
    <w:rsid w:val="00A358BE"/>
    <w:rsid w:val="00A535D9"/>
    <w:rsid w:val="00A85A61"/>
    <w:rsid w:val="00A863E1"/>
    <w:rsid w:val="00A958B6"/>
    <w:rsid w:val="00AA5659"/>
    <w:rsid w:val="00AA7A58"/>
    <w:rsid w:val="00AC2204"/>
    <w:rsid w:val="00AC30FD"/>
    <w:rsid w:val="00B3574E"/>
    <w:rsid w:val="00B62EB3"/>
    <w:rsid w:val="00B763D5"/>
    <w:rsid w:val="00B848B2"/>
    <w:rsid w:val="00BA1169"/>
    <w:rsid w:val="00BA1E52"/>
    <w:rsid w:val="00BC327B"/>
    <w:rsid w:val="00BD3690"/>
    <w:rsid w:val="00BE51B4"/>
    <w:rsid w:val="00BF40B9"/>
    <w:rsid w:val="00BF4361"/>
    <w:rsid w:val="00C81DB3"/>
    <w:rsid w:val="00C83160"/>
    <w:rsid w:val="00CA392B"/>
    <w:rsid w:val="00CE7E04"/>
    <w:rsid w:val="00CF2F7F"/>
    <w:rsid w:val="00D16F57"/>
    <w:rsid w:val="00D22CCC"/>
    <w:rsid w:val="00D2462A"/>
    <w:rsid w:val="00D475BC"/>
    <w:rsid w:val="00D6785F"/>
    <w:rsid w:val="00D97F77"/>
    <w:rsid w:val="00DA362E"/>
    <w:rsid w:val="00DA5010"/>
    <w:rsid w:val="00DD4969"/>
    <w:rsid w:val="00DD58BC"/>
    <w:rsid w:val="00DF2FD1"/>
    <w:rsid w:val="00E15E9F"/>
    <w:rsid w:val="00E66D2A"/>
    <w:rsid w:val="00E67089"/>
    <w:rsid w:val="00EA2826"/>
    <w:rsid w:val="00EF12CB"/>
    <w:rsid w:val="00F2184F"/>
    <w:rsid w:val="00F93660"/>
    <w:rsid w:val="00FC361C"/>
    <w:rsid w:val="00FC7BE9"/>
    <w:rsid w:val="00FD1296"/>
    <w:rsid w:val="00FF10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750F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B05"/>
    <w:pPr>
      <w:autoSpaceDE w:val="0"/>
      <w:autoSpaceDN w:val="0"/>
      <w:adjustRightInd w:val="0"/>
      <w:ind w:left="360"/>
    </w:pPr>
  </w:style>
  <w:style w:type="paragraph" w:styleId="Heading1">
    <w:name w:val="heading 1"/>
    <w:basedOn w:val="Normal"/>
    <w:next w:val="Normal"/>
    <w:link w:val="Heading1Char"/>
    <w:qFormat/>
    <w:rsid w:val="00CE7E04"/>
    <w:pPr>
      <w:keepNext/>
      <w:outlineLvl w:val="0"/>
    </w:pPr>
    <w:rPr>
      <w:bCs/>
      <w:color w:val="3366FF"/>
      <w:sz w:val="36"/>
    </w:rPr>
  </w:style>
  <w:style w:type="paragraph" w:styleId="Heading2">
    <w:name w:val="heading 2"/>
    <w:basedOn w:val="Normal"/>
    <w:next w:val="Normal"/>
    <w:link w:val="Heading2Char"/>
    <w:uiPriority w:val="9"/>
    <w:semiHidden/>
    <w:unhideWhenUsed/>
    <w:qFormat/>
    <w:rsid w:val="003533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7E04"/>
    <w:rPr>
      <w:rFonts w:ascii="Arial" w:hAnsi="Arial"/>
      <w:bCs/>
      <w:color w:val="3366FF"/>
      <w:sz w:val="36"/>
      <w:szCs w:val="24"/>
    </w:rPr>
  </w:style>
  <w:style w:type="paragraph" w:styleId="NoSpacing">
    <w:name w:val="No Spacing"/>
    <w:uiPriority w:val="1"/>
    <w:qFormat/>
    <w:rsid w:val="00D2462A"/>
    <w:rPr>
      <w:rFonts w:cs="Times New Roman"/>
      <w:szCs w:val="22"/>
    </w:rPr>
  </w:style>
  <w:style w:type="paragraph" w:styleId="BodyText">
    <w:name w:val="Body Text"/>
    <w:basedOn w:val="Normal"/>
    <w:link w:val="BodyTextChar"/>
    <w:rsid w:val="00331591"/>
    <w:pPr>
      <w:jc w:val="center"/>
    </w:pPr>
    <w:rPr>
      <w:rFonts w:ascii="Desdemona" w:hAnsi="Desdemona"/>
      <w:b/>
      <w:sz w:val="28"/>
      <w:szCs w:val="20"/>
      <w:lang w:eastAsia="en-US"/>
    </w:rPr>
  </w:style>
  <w:style w:type="character" w:customStyle="1" w:styleId="BodyTextChar">
    <w:name w:val="Body Text Char"/>
    <w:basedOn w:val="DefaultParagraphFont"/>
    <w:link w:val="BodyText"/>
    <w:rsid w:val="00331591"/>
    <w:rPr>
      <w:rFonts w:ascii="Desdemona" w:hAnsi="Desdemona" w:cs="Times New Roman"/>
      <w:b/>
      <w:sz w:val="28"/>
      <w:szCs w:val="20"/>
      <w:lang w:eastAsia="en-US"/>
    </w:rPr>
  </w:style>
  <w:style w:type="paragraph" w:styleId="BodyText2">
    <w:name w:val="Body Text 2"/>
    <w:basedOn w:val="Normal"/>
    <w:link w:val="BodyText2Char"/>
    <w:uiPriority w:val="99"/>
    <w:semiHidden/>
    <w:unhideWhenUsed/>
    <w:rsid w:val="00331591"/>
    <w:pPr>
      <w:spacing w:after="120" w:line="480" w:lineRule="auto"/>
    </w:pPr>
  </w:style>
  <w:style w:type="character" w:customStyle="1" w:styleId="BodyText2Char">
    <w:name w:val="Body Text 2 Char"/>
    <w:basedOn w:val="DefaultParagraphFont"/>
    <w:link w:val="BodyText2"/>
    <w:uiPriority w:val="99"/>
    <w:semiHidden/>
    <w:rsid w:val="00331591"/>
    <w:rPr>
      <w:rFonts w:cs="Times New Roman"/>
      <w:szCs w:val="22"/>
    </w:rPr>
  </w:style>
  <w:style w:type="paragraph" w:styleId="BodyText3">
    <w:name w:val="Body Text 3"/>
    <w:basedOn w:val="Normal"/>
    <w:link w:val="BodyText3Char"/>
    <w:rsid w:val="00331591"/>
    <w:pPr>
      <w:spacing w:after="120"/>
    </w:pPr>
    <w:rPr>
      <w:rFonts w:ascii="Times New Roman" w:hAnsi="Times New Roman"/>
      <w:sz w:val="16"/>
      <w:szCs w:val="16"/>
      <w:lang w:eastAsia="en-US"/>
    </w:rPr>
  </w:style>
  <w:style w:type="character" w:customStyle="1" w:styleId="BodyText3Char">
    <w:name w:val="Body Text 3 Char"/>
    <w:basedOn w:val="DefaultParagraphFont"/>
    <w:link w:val="BodyText3"/>
    <w:rsid w:val="00331591"/>
    <w:rPr>
      <w:rFonts w:ascii="Times New Roman" w:hAnsi="Times New Roman" w:cs="Times New Roman"/>
      <w:sz w:val="16"/>
      <w:szCs w:val="16"/>
      <w:lang w:eastAsia="en-US"/>
    </w:rPr>
  </w:style>
  <w:style w:type="character" w:styleId="Hyperlink">
    <w:name w:val="Hyperlink"/>
    <w:basedOn w:val="DefaultParagraphFont"/>
    <w:uiPriority w:val="99"/>
    <w:unhideWhenUsed/>
    <w:rsid w:val="00CF2F7F"/>
    <w:rPr>
      <w:color w:val="0000FF" w:themeColor="hyperlink"/>
      <w:u w:val="single"/>
    </w:rPr>
  </w:style>
  <w:style w:type="paragraph" w:styleId="ListParagraph">
    <w:name w:val="List Paragraph"/>
    <w:basedOn w:val="Normal"/>
    <w:link w:val="ListParagraphChar"/>
    <w:uiPriority w:val="99"/>
    <w:qFormat/>
    <w:rsid w:val="00CF2F7F"/>
    <w:pPr>
      <w:spacing w:after="200" w:line="276" w:lineRule="auto"/>
      <w:ind w:left="720"/>
      <w:contextualSpacing/>
    </w:pPr>
    <w:rPr>
      <w:rFonts w:asciiTheme="minorHAnsi" w:eastAsiaTheme="minorHAnsi" w:hAnsiTheme="minorHAnsi" w:cstheme="minorBidi"/>
      <w:sz w:val="22"/>
      <w:lang w:eastAsia="en-US"/>
    </w:rPr>
  </w:style>
  <w:style w:type="paragraph" w:styleId="Header">
    <w:name w:val="header"/>
    <w:basedOn w:val="Normal"/>
    <w:link w:val="HeaderChar"/>
    <w:uiPriority w:val="99"/>
    <w:unhideWhenUsed/>
    <w:rsid w:val="00BF40B9"/>
    <w:pPr>
      <w:tabs>
        <w:tab w:val="center" w:pos="4513"/>
        <w:tab w:val="right" w:pos="9026"/>
      </w:tabs>
    </w:pPr>
  </w:style>
  <w:style w:type="character" w:customStyle="1" w:styleId="HeaderChar">
    <w:name w:val="Header Char"/>
    <w:basedOn w:val="DefaultParagraphFont"/>
    <w:link w:val="Header"/>
    <w:uiPriority w:val="99"/>
    <w:rsid w:val="00BF40B9"/>
    <w:rPr>
      <w:rFonts w:cs="Times New Roman"/>
      <w:szCs w:val="22"/>
    </w:rPr>
  </w:style>
  <w:style w:type="paragraph" w:styleId="Footer">
    <w:name w:val="footer"/>
    <w:basedOn w:val="Normal"/>
    <w:link w:val="FooterChar"/>
    <w:uiPriority w:val="99"/>
    <w:unhideWhenUsed/>
    <w:rsid w:val="00BF40B9"/>
    <w:pPr>
      <w:tabs>
        <w:tab w:val="center" w:pos="4513"/>
        <w:tab w:val="right" w:pos="9026"/>
      </w:tabs>
    </w:pPr>
  </w:style>
  <w:style w:type="character" w:customStyle="1" w:styleId="FooterChar">
    <w:name w:val="Footer Char"/>
    <w:basedOn w:val="DefaultParagraphFont"/>
    <w:link w:val="Footer"/>
    <w:uiPriority w:val="99"/>
    <w:rsid w:val="00BF40B9"/>
    <w:rPr>
      <w:rFonts w:cs="Times New Roman"/>
      <w:szCs w:val="22"/>
    </w:rPr>
  </w:style>
  <w:style w:type="table" w:styleId="TableGrid">
    <w:name w:val="Table Grid"/>
    <w:basedOn w:val="TableNormal"/>
    <w:uiPriority w:val="59"/>
    <w:rsid w:val="005A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bold">
    <w:name w:val="Number-bold"/>
    <w:basedOn w:val="ListParagraph"/>
    <w:link w:val="Number-boldChar"/>
    <w:qFormat/>
    <w:rsid w:val="00A85A61"/>
    <w:pPr>
      <w:numPr>
        <w:numId w:val="19"/>
      </w:numPr>
      <w:spacing w:after="0" w:line="240" w:lineRule="auto"/>
    </w:pPr>
    <w:rPr>
      <w:rFonts w:ascii="Arial" w:hAnsi="Arial" w:cs="Arial"/>
      <w:b/>
      <w:sz w:val="24"/>
    </w:rPr>
  </w:style>
  <w:style w:type="paragraph" w:customStyle="1" w:styleId="Bullets">
    <w:name w:val="Bullets"/>
    <w:basedOn w:val="ListParagraph"/>
    <w:link w:val="BulletsChar"/>
    <w:qFormat/>
    <w:rsid w:val="00A85A61"/>
    <w:pPr>
      <w:numPr>
        <w:numId w:val="23"/>
      </w:numPr>
      <w:spacing w:after="0" w:line="240" w:lineRule="auto"/>
    </w:pPr>
    <w:rPr>
      <w:rFonts w:ascii="Arial" w:hAnsi="Arial" w:cs="Arial"/>
      <w:sz w:val="24"/>
    </w:rPr>
  </w:style>
  <w:style w:type="character" w:customStyle="1" w:styleId="ListParagraphChar">
    <w:name w:val="List Paragraph Char"/>
    <w:basedOn w:val="DefaultParagraphFont"/>
    <w:link w:val="ListParagraph"/>
    <w:uiPriority w:val="34"/>
    <w:rsid w:val="00A85A61"/>
    <w:rPr>
      <w:rFonts w:asciiTheme="minorHAnsi" w:eastAsiaTheme="minorHAnsi" w:hAnsiTheme="minorHAnsi" w:cstheme="minorBidi"/>
      <w:sz w:val="22"/>
      <w:lang w:eastAsia="en-US"/>
    </w:rPr>
  </w:style>
  <w:style w:type="character" w:customStyle="1" w:styleId="Number-boldChar">
    <w:name w:val="Number-bold Char"/>
    <w:basedOn w:val="ListParagraphChar"/>
    <w:link w:val="Number-bold"/>
    <w:rsid w:val="00A85A61"/>
    <w:rPr>
      <w:rFonts w:asciiTheme="minorHAnsi" w:eastAsiaTheme="minorHAnsi" w:hAnsiTheme="minorHAnsi" w:cstheme="minorBidi"/>
      <w:sz w:val="22"/>
      <w:lang w:eastAsia="en-US"/>
    </w:rPr>
  </w:style>
  <w:style w:type="paragraph" w:styleId="BalloonText">
    <w:name w:val="Balloon Text"/>
    <w:basedOn w:val="Normal"/>
    <w:link w:val="BalloonTextChar"/>
    <w:uiPriority w:val="99"/>
    <w:semiHidden/>
    <w:unhideWhenUsed/>
    <w:rsid w:val="000D3D4A"/>
    <w:rPr>
      <w:rFonts w:ascii="Tahoma" w:hAnsi="Tahoma" w:cs="Tahoma"/>
      <w:sz w:val="16"/>
      <w:szCs w:val="16"/>
    </w:rPr>
  </w:style>
  <w:style w:type="character" w:customStyle="1" w:styleId="BulletsChar">
    <w:name w:val="Bullets Char"/>
    <w:basedOn w:val="ListParagraphChar"/>
    <w:link w:val="Bullets"/>
    <w:rsid w:val="00A85A61"/>
    <w:rPr>
      <w:rFonts w:asciiTheme="minorHAnsi" w:eastAsiaTheme="minorHAnsi" w:hAnsiTheme="minorHAnsi" w:cstheme="minorBidi"/>
      <w:sz w:val="22"/>
      <w:lang w:eastAsia="en-US"/>
    </w:rPr>
  </w:style>
  <w:style w:type="character" w:customStyle="1" w:styleId="BalloonTextChar">
    <w:name w:val="Balloon Text Char"/>
    <w:basedOn w:val="DefaultParagraphFont"/>
    <w:link w:val="BalloonText"/>
    <w:uiPriority w:val="99"/>
    <w:semiHidden/>
    <w:rsid w:val="000D3D4A"/>
    <w:rPr>
      <w:rFonts w:ascii="Tahoma" w:hAnsi="Tahoma" w:cs="Tahoma"/>
      <w:sz w:val="16"/>
      <w:szCs w:val="16"/>
    </w:rPr>
  </w:style>
  <w:style w:type="paragraph" w:styleId="Title">
    <w:name w:val="Title"/>
    <w:basedOn w:val="Normal"/>
    <w:link w:val="TitleChar"/>
    <w:qFormat/>
    <w:rsid w:val="006F294B"/>
    <w:pPr>
      <w:autoSpaceDE/>
      <w:autoSpaceDN/>
      <w:adjustRightInd/>
      <w:ind w:left="0"/>
      <w:jc w:val="center"/>
    </w:pPr>
    <w:rPr>
      <w:b/>
      <w:bCs/>
      <w:sz w:val="28"/>
      <w:szCs w:val="28"/>
    </w:rPr>
  </w:style>
  <w:style w:type="character" w:customStyle="1" w:styleId="TitleChar">
    <w:name w:val="Title Char"/>
    <w:basedOn w:val="DefaultParagraphFont"/>
    <w:link w:val="Title"/>
    <w:rsid w:val="006F294B"/>
    <w:rPr>
      <w:b/>
      <w:bCs/>
      <w:sz w:val="28"/>
      <w:szCs w:val="28"/>
    </w:rPr>
  </w:style>
  <w:style w:type="character" w:customStyle="1" w:styleId="Heading2Char">
    <w:name w:val="Heading 2 Char"/>
    <w:basedOn w:val="DefaultParagraphFont"/>
    <w:link w:val="Heading2"/>
    <w:uiPriority w:val="9"/>
    <w:semiHidden/>
    <w:rsid w:val="003533D6"/>
    <w:rPr>
      <w:rFonts w:asciiTheme="majorHAnsi" w:eastAsiaTheme="majorEastAsia" w:hAnsiTheme="majorHAnsi" w:cstheme="majorBidi"/>
      <w:b/>
      <w:bCs/>
      <w:color w:val="4F81BD" w:themeColor="accent1"/>
      <w:sz w:val="26"/>
      <w:szCs w:val="26"/>
    </w:rPr>
  </w:style>
  <w:style w:type="paragraph" w:customStyle="1" w:styleId="Level1">
    <w:name w:val="Level 1"/>
    <w:basedOn w:val="Normal"/>
    <w:rsid w:val="00DD58BC"/>
    <w:pPr>
      <w:widowControl w:val="0"/>
      <w:numPr>
        <w:numId w:val="28"/>
      </w:numPr>
      <w:autoSpaceDE/>
      <w:autoSpaceDN/>
      <w:adjustRightInd/>
      <w:ind w:left="0"/>
      <w:outlineLvl w:val="0"/>
    </w:pPr>
    <w:rPr>
      <w:rFonts w:ascii="Times New Roman" w:hAnsi="Times New Roman" w:cs="Times New Roman"/>
      <w:snapToGrid w:val="0"/>
      <w:szCs w:val="20"/>
      <w:lang w:val="en-US" w:eastAsia="en-US"/>
    </w:rPr>
  </w:style>
  <w:style w:type="paragraph" w:styleId="NormalWeb">
    <w:name w:val="Normal (Web)"/>
    <w:basedOn w:val="Normal"/>
    <w:uiPriority w:val="99"/>
    <w:unhideWhenUsed/>
    <w:rsid w:val="00DD58BC"/>
    <w:pPr>
      <w:autoSpaceDE/>
      <w:autoSpaceDN/>
      <w:adjustRightInd/>
      <w:spacing w:before="100" w:beforeAutospacing="1" w:after="100" w:afterAutospacing="1"/>
      <w:ind w:left="0"/>
    </w:pPr>
    <w:rPr>
      <w:rFonts w:ascii="Times New Roman" w:hAnsi="Times New Roman" w:cs="Times New Roman"/>
    </w:rPr>
  </w:style>
  <w:style w:type="character" w:customStyle="1" w:styleId="apple-converted-space">
    <w:name w:val="apple-converted-space"/>
    <w:basedOn w:val="DefaultParagraphFont"/>
    <w:rsid w:val="00DD58BC"/>
  </w:style>
  <w:style w:type="paragraph" w:customStyle="1" w:styleId="Default">
    <w:name w:val="Default"/>
    <w:rsid w:val="00DD58BC"/>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40569">
      <w:bodyDiv w:val="1"/>
      <w:marLeft w:val="0"/>
      <w:marRight w:val="0"/>
      <w:marTop w:val="0"/>
      <w:marBottom w:val="0"/>
      <w:divBdr>
        <w:top w:val="none" w:sz="0" w:space="0" w:color="auto"/>
        <w:left w:val="none" w:sz="0" w:space="0" w:color="auto"/>
        <w:bottom w:val="none" w:sz="0" w:space="0" w:color="auto"/>
        <w:right w:val="none" w:sz="0" w:space="0" w:color="auto"/>
      </w:divBdr>
    </w:div>
    <w:div w:id="418723173">
      <w:bodyDiv w:val="1"/>
      <w:marLeft w:val="0"/>
      <w:marRight w:val="0"/>
      <w:marTop w:val="0"/>
      <w:marBottom w:val="0"/>
      <w:divBdr>
        <w:top w:val="none" w:sz="0" w:space="0" w:color="auto"/>
        <w:left w:val="none" w:sz="0" w:space="0" w:color="auto"/>
        <w:bottom w:val="none" w:sz="0" w:space="0" w:color="auto"/>
        <w:right w:val="none" w:sz="0" w:space="0" w:color="auto"/>
      </w:divBdr>
    </w:div>
    <w:div w:id="540635625">
      <w:bodyDiv w:val="1"/>
      <w:marLeft w:val="0"/>
      <w:marRight w:val="0"/>
      <w:marTop w:val="0"/>
      <w:marBottom w:val="0"/>
      <w:divBdr>
        <w:top w:val="none" w:sz="0" w:space="0" w:color="auto"/>
        <w:left w:val="none" w:sz="0" w:space="0" w:color="auto"/>
        <w:bottom w:val="none" w:sz="0" w:space="0" w:color="auto"/>
        <w:right w:val="none" w:sz="0" w:space="0" w:color="auto"/>
      </w:divBdr>
    </w:div>
    <w:div w:id="589776106">
      <w:bodyDiv w:val="1"/>
      <w:marLeft w:val="0"/>
      <w:marRight w:val="0"/>
      <w:marTop w:val="0"/>
      <w:marBottom w:val="0"/>
      <w:divBdr>
        <w:top w:val="none" w:sz="0" w:space="0" w:color="auto"/>
        <w:left w:val="none" w:sz="0" w:space="0" w:color="auto"/>
        <w:bottom w:val="none" w:sz="0" w:space="0" w:color="auto"/>
        <w:right w:val="none" w:sz="0" w:space="0" w:color="auto"/>
      </w:divBdr>
    </w:div>
    <w:div w:id="1513765558">
      <w:bodyDiv w:val="1"/>
      <w:marLeft w:val="0"/>
      <w:marRight w:val="0"/>
      <w:marTop w:val="0"/>
      <w:marBottom w:val="0"/>
      <w:divBdr>
        <w:top w:val="none" w:sz="0" w:space="0" w:color="auto"/>
        <w:left w:val="none" w:sz="0" w:space="0" w:color="auto"/>
        <w:bottom w:val="none" w:sz="0" w:space="0" w:color="auto"/>
        <w:right w:val="none" w:sz="0" w:space="0" w:color="auto"/>
      </w:divBdr>
    </w:div>
    <w:div w:id="1770855131">
      <w:bodyDiv w:val="1"/>
      <w:marLeft w:val="0"/>
      <w:marRight w:val="0"/>
      <w:marTop w:val="0"/>
      <w:marBottom w:val="0"/>
      <w:divBdr>
        <w:top w:val="none" w:sz="0" w:space="0" w:color="auto"/>
        <w:left w:val="none" w:sz="0" w:space="0" w:color="auto"/>
        <w:bottom w:val="none" w:sz="0" w:space="0" w:color="auto"/>
        <w:right w:val="none" w:sz="0" w:space="0" w:color="auto"/>
      </w:divBdr>
    </w:div>
    <w:div w:id="1798375700">
      <w:bodyDiv w:val="1"/>
      <w:marLeft w:val="0"/>
      <w:marRight w:val="0"/>
      <w:marTop w:val="0"/>
      <w:marBottom w:val="0"/>
      <w:divBdr>
        <w:top w:val="none" w:sz="0" w:space="0" w:color="auto"/>
        <w:left w:val="none" w:sz="0" w:space="0" w:color="auto"/>
        <w:bottom w:val="none" w:sz="0" w:space="0" w:color="auto"/>
        <w:right w:val="none" w:sz="0" w:space="0" w:color="auto"/>
      </w:divBdr>
    </w:div>
    <w:div w:id="181004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hyperlink" Target="http://www.bbc.co.uk/news/world-26444655" TargetMode="External"/><Relationship Id="rId21" Type="http://schemas.openxmlformats.org/officeDocument/2006/relationships/image" Target="media/image7.wmf"/><Relationship Id="rId34" Type="http://schemas.openxmlformats.org/officeDocument/2006/relationships/image" Target="media/image19.jpeg"/><Relationship Id="rId42" Type="http://schemas.openxmlformats.org/officeDocument/2006/relationships/hyperlink" Target="http://www.bbc.co.uk/news/world-26444655" TargetMode="External"/><Relationship Id="rId47" Type="http://schemas.openxmlformats.org/officeDocument/2006/relationships/hyperlink" Target="https://www.gov.uk/government/news/strategy-to-drive-out-transgender-prejudice" TargetMode="External"/><Relationship Id="rId50" Type="http://schemas.openxmlformats.org/officeDocument/2006/relationships/header" Target="header4.xml"/><Relationship Id="rId55"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8.png"/><Relationship Id="rId38" Type="http://schemas.openxmlformats.org/officeDocument/2006/relationships/image" Target="media/image23.wmf"/><Relationship Id="rId46" Type="http://schemas.openxmlformats.org/officeDocument/2006/relationships/hyperlink" Target="https://www.gov.uk/government/publications/disability-facts-and-figures/disability-facts-and-figur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wmf"/><Relationship Id="rId29" Type="http://schemas.openxmlformats.org/officeDocument/2006/relationships/image" Target="media/image14.jpeg"/><Relationship Id="rId41" Type="http://schemas.openxmlformats.org/officeDocument/2006/relationships/hyperlink" Target="http://www.independent.co.uk/news/uk/home-news/the-violence-epidemic-half-of-women-in-britain-admit-they-have-been-physically-or-sexually-assaulted-according-to-shocking-new-figures-9169143.html" TargetMode="External"/><Relationship Id="rId54" Type="http://schemas.openxmlformats.org/officeDocument/2006/relationships/hyperlink" Target="https://www.youtube.com/watch?v=usE0BLJmZ1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7.png"/><Relationship Id="rId37" Type="http://schemas.openxmlformats.org/officeDocument/2006/relationships/image" Target="media/image22.jpeg"/><Relationship Id="rId40" Type="http://schemas.openxmlformats.org/officeDocument/2006/relationships/hyperlink" Target="http://www.stonewall.org.uk/what_we_do/2583.asp" TargetMode="External"/><Relationship Id="rId45" Type="http://schemas.openxmlformats.org/officeDocument/2006/relationships/hyperlink" Target="https://www.gov.uk/government/news/1m-million-to-help-tackle-pregnancy-discrimination-in-the-workplace" TargetMode="External"/><Relationship Id="rId53" Type="http://schemas.openxmlformats.org/officeDocument/2006/relationships/hyperlink" Target="http://dayagainsthomophobia.org/"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9.wmf"/><Relationship Id="rId28" Type="http://schemas.openxmlformats.org/officeDocument/2006/relationships/hyperlink" Target="http://images.search.yahoo.com/images/view;_ylt=A0PDoVwjcCRSFCEApC.JzbkF;_ylu=X3oDMTFxNGQ2aWIzBHNlYwNzcgRzbGsDaW1nBG9pZAM4ZDFhNjdkMzhmNTZjOTVhNGYzMjkwMTFlOWMwNmNkYQRncG9zAzk-?back=http://images.search.yahoo.com/search/images?_adv_prop=image&amp;va=balti+curry&amp;fr=b1ie7&amp;tab=organic&amp;ri=9&amp;w=440&amp;h=400&amp;imgurl=www.bbcgoodfood.com/recipes/4402/images/4402_MEDIUM.jpg&amp;rurl=http://coloriage-a-imprimer.fr/wp-admin/balti-curry&amp;size=35KB&amp;name=%3cb%3eBalti+Curry%3c/b%3e&amp;p=balti+curry&amp;oid=8d1a67d38f56c95a4f329011e9c06cda&amp;fr2=&amp;fr=b1ie7&amp;tt=%3cb%3eBalti+Curry%3c/b%3e&amp;b=0&amp;ni=64&amp;no=9&amp;ts=&amp;tab=organic&amp;sigr=11j5ov78b&amp;sigb=135u2v9mm&amp;sigi=11n96pigi&amp;.crumb=mSjs3zP5zrL&amp;fr=b1ie7" TargetMode="External"/><Relationship Id="rId36" Type="http://schemas.openxmlformats.org/officeDocument/2006/relationships/image" Target="media/image21.wmf"/><Relationship Id="rId49" Type="http://schemas.openxmlformats.org/officeDocument/2006/relationships/hyperlink" Target="https://www.equalityhumanrights.com/en/secondary-education-resources/useful-information/glossary-term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6.jpeg"/><Relationship Id="rId44" Type="http://schemas.openxmlformats.org/officeDocument/2006/relationships/hyperlink" Target="http://www.ageuk.org.uk/Documents/EN-GB/Factsheets/Later_Life_UK_factsheet.pdf?dtrk=true" TargetMode="External"/><Relationship Id="rId52" Type="http://schemas.openxmlformats.org/officeDocument/2006/relationships/hyperlink" Target="https://www.equalityhumanrights.com/en/managing-pregnancy-and-maternity-workplace/pregnancy-and-maternity-discrimination-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jpeg"/><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20.jpeg"/><Relationship Id="rId43" Type="http://schemas.openxmlformats.org/officeDocument/2006/relationships/hyperlink" Target="http://www.independent.co.uk/news/uk/home-news/international-women-s-day-2015-the-shameful-statistics-that-show-why-it-is-still-important-10091504.html" TargetMode="External"/><Relationship Id="rId48" Type="http://schemas.openxmlformats.org/officeDocument/2006/relationships/hyperlink" Target="http://news.bbc.co.uk/hi/english/static/in_depth/uk/2002/race/racism_at_work.stm" TargetMode="External"/><Relationship Id="rId56" Type="http://schemas.openxmlformats.org/officeDocument/2006/relationships/header" Target="header7.xml"/><Relationship Id="rId8" Type="http://schemas.openxmlformats.org/officeDocument/2006/relationships/webSettings" Target="webSettings.xml"/><Relationship Id="rId51" Type="http://schemas.openxmlformats.org/officeDocument/2006/relationships/header" Target="header5.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2D8469CBE57A459CB6DD0C382948B5" ma:contentTypeVersion="13" ma:contentTypeDescription="Create a new document." ma:contentTypeScope="" ma:versionID="5d0279ca5065a7f26febb354e214f1dc">
  <xsd:schema xmlns:xsd="http://www.w3.org/2001/XMLSchema" xmlns:xs="http://www.w3.org/2001/XMLSchema" xmlns:p="http://schemas.microsoft.com/office/2006/metadata/properties" xmlns:ns2="11cf9fb4-8ef3-4232-8e3d-92a910efd01b" xmlns:ns3="0f7088d2-0351-4312-86f9-bb7557d72d6b" targetNamespace="http://schemas.microsoft.com/office/2006/metadata/properties" ma:root="true" ma:fieldsID="164636f354c15e8ee0ca1aa34d7b3398" ns2:_="" ns3:_="">
    <xsd:import namespace="11cf9fb4-8ef3-4232-8e3d-92a910efd01b"/>
    <xsd:import namespace="0f7088d2-0351-4312-86f9-bb7557d72d6b"/>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f9fb4-8ef3-4232-8e3d-92a910efd0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7088d2-0351-4312-86f9-bb7557d72d6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13449-9C97-43B9-8A9B-DC2D6342D0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3ED3B9-5504-464E-8002-0FA3C0415A33}">
  <ds:schemaRefs>
    <ds:schemaRef ds:uri="http://schemas.openxmlformats.org/officeDocument/2006/bibliography"/>
  </ds:schemaRefs>
</ds:datastoreItem>
</file>

<file path=customXml/itemProps3.xml><?xml version="1.0" encoding="utf-8"?>
<ds:datastoreItem xmlns:ds="http://schemas.openxmlformats.org/officeDocument/2006/customXml" ds:itemID="{E0298BE1-D0A4-4C6D-A0B2-9EC9DEB5150A}">
  <ds:schemaRefs>
    <ds:schemaRef ds:uri="http://schemas.microsoft.com/sharepoint/v3/contenttype/forms"/>
  </ds:schemaRefs>
</ds:datastoreItem>
</file>

<file path=customXml/itemProps4.xml><?xml version="1.0" encoding="utf-8"?>
<ds:datastoreItem xmlns:ds="http://schemas.openxmlformats.org/officeDocument/2006/customXml" ds:itemID="{08FC242C-FF8A-46F9-906B-CBE4EAFE3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f9fb4-8ef3-4232-8e3d-92a910efd01b"/>
    <ds:schemaRef ds:uri="0f7088d2-0351-4312-86f9-bb7557d72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4420</Words>
  <Characters>25198</Characters>
  <Application>Microsoft Office Word</Application>
  <DocSecurity>0</DocSecurity>
  <Lines>209</Lines>
  <Paragraphs>59</Paragraphs>
  <ScaleCrop>false</ScaleCrop>
  <Company/>
  <LinksUpToDate>false</LinksUpToDate>
  <CharactersWithSpaces>29559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2021-03-11T19:52:00Z</dcterms:created>
  <dcterms:modified xsi:type="dcterms:W3CDTF">2021-03-11T19:52:00Z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0x010100CE2D8469CBE57A459CB6DD0C382948B5</vt:lpwstr>
  </property>
</Properties>
</file>